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B48" w:rsidRDefault="00D03B4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03B48" w:rsidRDefault="00D03B48">
      <w:pPr>
        <w:pStyle w:val="ConsPlusTitle"/>
        <w:jc w:val="center"/>
      </w:pPr>
    </w:p>
    <w:p w:rsidR="00D03B48" w:rsidRDefault="00D03B48">
      <w:pPr>
        <w:pStyle w:val="ConsPlusTitle"/>
        <w:jc w:val="center"/>
      </w:pPr>
      <w:r>
        <w:t>ПОСТАНОВЛЕНИЕ</w:t>
      </w:r>
    </w:p>
    <w:p w:rsidR="00D03B48" w:rsidRDefault="00D03B48">
      <w:pPr>
        <w:pStyle w:val="ConsPlusTitle"/>
        <w:jc w:val="center"/>
      </w:pPr>
      <w:r>
        <w:t>от 20 февраля 2006 г. N 95</w:t>
      </w:r>
    </w:p>
    <w:p w:rsidR="00D03B48" w:rsidRDefault="00D03B48">
      <w:pPr>
        <w:pStyle w:val="ConsPlusTitle"/>
        <w:jc w:val="center"/>
      </w:pPr>
    </w:p>
    <w:p w:rsidR="00D03B48" w:rsidRDefault="00D03B48">
      <w:pPr>
        <w:pStyle w:val="ConsPlusTitle"/>
        <w:jc w:val="center"/>
      </w:pPr>
      <w:r>
        <w:t>О ПОРЯДКЕ И УСЛОВИЯХ ПРИЗНАНИЯ ЛИЦА ИНВАЛИДОМ</w:t>
      </w:r>
    </w:p>
    <w:p w:rsidR="00D03B48" w:rsidRDefault="00D03B4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03B4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07.04.2008 </w:t>
            </w:r>
            <w:hyperlink r:id="rId4" w:history="1">
              <w:r>
                <w:rPr>
                  <w:color w:val="0000FF"/>
                </w:rPr>
                <w:t>N 247</w:t>
              </w:r>
            </w:hyperlink>
            <w:r>
              <w:rPr>
                <w:color w:val="392C69"/>
              </w:rPr>
              <w:t>,</w:t>
            </w:r>
          </w:p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30.12.2009 </w:t>
            </w:r>
            <w:hyperlink r:id="rId5" w:history="1">
              <w:r>
                <w:rPr>
                  <w:color w:val="0000FF"/>
                </w:rPr>
                <w:t>N 1121</w:t>
              </w:r>
            </w:hyperlink>
            <w:r>
              <w:rPr>
                <w:color w:val="392C69"/>
              </w:rPr>
              <w:t xml:space="preserve">, от 06.02.2012 </w:t>
            </w:r>
            <w:hyperlink r:id="rId6" w:history="1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 xml:space="preserve">, от 16.04.2012 </w:t>
            </w:r>
            <w:hyperlink r:id="rId7" w:history="1">
              <w:r>
                <w:rPr>
                  <w:color w:val="0000FF"/>
                </w:rPr>
                <w:t>N 318</w:t>
              </w:r>
            </w:hyperlink>
            <w:r>
              <w:rPr>
                <w:color w:val="392C69"/>
              </w:rPr>
              <w:t>,</w:t>
            </w:r>
          </w:p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04.09.2012 </w:t>
            </w:r>
            <w:hyperlink r:id="rId8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06.08.2015 </w:t>
            </w:r>
            <w:hyperlink r:id="rId9" w:history="1">
              <w:r>
                <w:rPr>
                  <w:color w:val="0000FF"/>
                </w:rPr>
                <w:t>N 805</w:t>
              </w:r>
            </w:hyperlink>
            <w:r>
              <w:rPr>
                <w:color w:val="392C69"/>
              </w:rPr>
              <w:t xml:space="preserve">, от 10.08.2016 </w:t>
            </w:r>
            <w:hyperlink r:id="rId10" w:history="1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>,</w:t>
            </w:r>
          </w:p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24.01.2018 </w:t>
            </w:r>
            <w:hyperlink r:id="rId11" w:history="1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29.03.2018 </w:t>
            </w:r>
            <w:hyperlink r:id="rId12" w:history="1">
              <w:r>
                <w:rPr>
                  <w:color w:val="0000FF"/>
                </w:rPr>
                <w:t>N 339</w:t>
              </w:r>
            </w:hyperlink>
            <w:r>
              <w:rPr>
                <w:color w:val="392C69"/>
              </w:rPr>
              <w:t xml:space="preserve">, от 21.06.2018 </w:t>
            </w:r>
            <w:hyperlink r:id="rId13" w:history="1">
              <w:r>
                <w:rPr>
                  <w:color w:val="0000FF"/>
                </w:rPr>
                <w:t>N 709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Федерации" Правительство Российской Федерации постановляет: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признания лица инвалидом.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РФ от 10.08.2016 N 772.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3. Министерству труда и социальной защиты Российской Федерации давать разъяснения по вопросам, связанным с применением </w:t>
      </w:r>
      <w:hyperlink w:anchor="P33" w:history="1">
        <w:r>
          <w:rPr>
            <w:color w:val="0000FF"/>
          </w:rPr>
          <w:t>Правил,</w:t>
        </w:r>
      </w:hyperlink>
      <w:r>
        <w:t xml:space="preserve"> утвержденных настоящим Постановлением.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4. Признать утратившим силу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13 августа 1996 г. N 965 "О порядке признания граждан инвалидами" (Собрание законодательства Российской Федерации, 1996, N 34, ст. 4127).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jc w:val="right"/>
      </w:pPr>
      <w:r>
        <w:t>Председатель Правительства</w:t>
      </w:r>
    </w:p>
    <w:p w:rsidR="00D03B48" w:rsidRDefault="00D03B48">
      <w:pPr>
        <w:pStyle w:val="ConsPlusNormal"/>
        <w:jc w:val="right"/>
      </w:pPr>
      <w:r>
        <w:t>Российской Федерации</w:t>
      </w:r>
    </w:p>
    <w:p w:rsidR="00D03B48" w:rsidRDefault="00D03B48">
      <w:pPr>
        <w:pStyle w:val="ConsPlusNormal"/>
        <w:jc w:val="right"/>
      </w:pPr>
      <w:r>
        <w:t>М.ФРАДКОВ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jc w:val="right"/>
        <w:outlineLvl w:val="0"/>
      </w:pPr>
      <w:r>
        <w:t>Утверждены</w:t>
      </w:r>
    </w:p>
    <w:p w:rsidR="00D03B48" w:rsidRDefault="00D03B48">
      <w:pPr>
        <w:pStyle w:val="ConsPlusNormal"/>
        <w:jc w:val="right"/>
      </w:pPr>
      <w:r>
        <w:t>Постановлением Правительства</w:t>
      </w:r>
    </w:p>
    <w:p w:rsidR="00D03B48" w:rsidRDefault="00D03B48">
      <w:pPr>
        <w:pStyle w:val="ConsPlusNormal"/>
        <w:jc w:val="right"/>
      </w:pPr>
      <w:r>
        <w:t>Российской Федерации</w:t>
      </w:r>
    </w:p>
    <w:p w:rsidR="00D03B48" w:rsidRDefault="00D03B48">
      <w:pPr>
        <w:pStyle w:val="ConsPlusNormal"/>
        <w:jc w:val="right"/>
      </w:pPr>
      <w:r>
        <w:t>от 20 февраля 2006 г. N 95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Title"/>
        <w:jc w:val="center"/>
      </w:pPr>
      <w:bookmarkStart w:id="0" w:name="P33"/>
      <w:bookmarkEnd w:id="0"/>
      <w:r>
        <w:t>ПРАВИЛА</w:t>
      </w:r>
    </w:p>
    <w:p w:rsidR="00D03B48" w:rsidRDefault="00D03B48">
      <w:pPr>
        <w:pStyle w:val="ConsPlusTitle"/>
        <w:jc w:val="center"/>
      </w:pPr>
      <w:r>
        <w:t>ПРИЗНАНИЯ ЛИЦА ИНВАЛИДОМ</w:t>
      </w:r>
    </w:p>
    <w:p w:rsidR="00D03B48" w:rsidRDefault="00D03B4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03B4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07.04.2008 </w:t>
            </w:r>
            <w:hyperlink r:id="rId18" w:history="1">
              <w:r>
                <w:rPr>
                  <w:color w:val="0000FF"/>
                </w:rPr>
                <w:t>N 247</w:t>
              </w:r>
            </w:hyperlink>
            <w:r>
              <w:rPr>
                <w:color w:val="392C69"/>
              </w:rPr>
              <w:t>,</w:t>
            </w:r>
          </w:p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30.12.2009 </w:t>
            </w:r>
            <w:hyperlink r:id="rId19" w:history="1">
              <w:r>
                <w:rPr>
                  <w:color w:val="0000FF"/>
                </w:rPr>
                <w:t>N 1121</w:t>
              </w:r>
            </w:hyperlink>
            <w:r>
              <w:rPr>
                <w:color w:val="392C69"/>
              </w:rPr>
              <w:t xml:space="preserve">, от 06.02.2012 </w:t>
            </w:r>
            <w:hyperlink r:id="rId20" w:history="1">
              <w:r>
                <w:rPr>
                  <w:color w:val="0000FF"/>
                </w:rPr>
                <w:t>N 89</w:t>
              </w:r>
            </w:hyperlink>
            <w:r>
              <w:rPr>
                <w:color w:val="392C69"/>
              </w:rPr>
              <w:t xml:space="preserve">, от 16.04.2012 </w:t>
            </w:r>
            <w:hyperlink r:id="rId21" w:history="1">
              <w:r>
                <w:rPr>
                  <w:color w:val="0000FF"/>
                </w:rPr>
                <w:t>N 318</w:t>
              </w:r>
            </w:hyperlink>
            <w:r>
              <w:rPr>
                <w:color w:val="392C69"/>
              </w:rPr>
              <w:t>,</w:t>
            </w:r>
          </w:p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04.09.2012 </w:t>
            </w:r>
            <w:hyperlink r:id="rId22" w:history="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06.08.2015 </w:t>
            </w:r>
            <w:hyperlink r:id="rId23" w:history="1">
              <w:r>
                <w:rPr>
                  <w:color w:val="0000FF"/>
                </w:rPr>
                <w:t>N 805</w:t>
              </w:r>
            </w:hyperlink>
            <w:r>
              <w:rPr>
                <w:color w:val="392C69"/>
              </w:rPr>
              <w:t xml:space="preserve">, от 10.08.2016 </w:t>
            </w:r>
            <w:hyperlink r:id="rId24" w:history="1">
              <w:r>
                <w:rPr>
                  <w:color w:val="0000FF"/>
                </w:rPr>
                <w:t>N 772</w:t>
              </w:r>
            </w:hyperlink>
            <w:r>
              <w:rPr>
                <w:color w:val="392C69"/>
              </w:rPr>
              <w:t>,</w:t>
            </w:r>
          </w:p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24.01.2018 </w:t>
            </w:r>
            <w:hyperlink r:id="rId25" w:history="1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29.03.2018 </w:t>
            </w:r>
            <w:hyperlink r:id="rId26" w:history="1">
              <w:r>
                <w:rPr>
                  <w:color w:val="0000FF"/>
                </w:rPr>
                <w:t>N 339</w:t>
              </w:r>
            </w:hyperlink>
            <w:r>
              <w:rPr>
                <w:color w:val="392C69"/>
              </w:rPr>
              <w:t xml:space="preserve">, от 21.06.2018 </w:t>
            </w:r>
            <w:hyperlink r:id="rId27" w:history="1">
              <w:r>
                <w:rPr>
                  <w:color w:val="0000FF"/>
                </w:rPr>
                <w:t>N 709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03B48" w:rsidRDefault="00D03B48">
      <w:pPr>
        <w:pStyle w:val="ConsPlusNormal"/>
        <w:jc w:val="center"/>
      </w:pPr>
    </w:p>
    <w:p w:rsidR="00D03B48" w:rsidRDefault="00D03B48">
      <w:pPr>
        <w:pStyle w:val="ConsPlusTitle"/>
        <w:jc w:val="center"/>
        <w:outlineLvl w:val="1"/>
      </w:pPr>
      <w:bookmarkStart w:id="1" w:name="P41"/>
      <w:bookmarkEnd w:id="1"/>
      <w:r>
        <w:t>I. Общие положения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  <w:r>
        <w:t xml:space="preserve">1. Настоящие Правила определяют в соответствии с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"О социальной </w:t>
      </w:r>
      <w:r>
        <w:lastRenderedPageBreak/>
        <w:t xml:space="preserve">защите инвалидов в Российской Федерации" порядок и условия признания лица инвалидом. Признание лица (далее - гражданин) инвалидом осуществляется федеральными государственными </w:t>
      </w:r>
      <w:hyperlink r:id="rId29" w:history="1">
        <w:r>
          <w:rPr>
            <w:color w:val="0000FF"/>
          </w:rPr>
          <w:t>учреждениями</w:t>
        </w:r>
      </w:hyperlink>
      <w:r>
        <w:t xml:space="preserve"> медико-социальной экспертизы: Федеральным бюро медико-социальной экспертизы (далее - Федеральное бюро), главными бюро медико-социальной экспертизы (далее - главные бюро), а также бюро медико-социальной экспертизы в городах и районах (далее - бюро), являющимися филиалами главных бюро.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2. Признание гражданина инвалидом осуществляется при </w:t>
      </w:r>
      <w:hyperlink r:id="rId30" w:history="1">
        <w:r>
          <w:rPr>
            <w:color w:val="0000FF"/>
          </w:rPr>
          <w:t>проведении</w:t>
        </w:r>
      </w:hyperlink>
      <w:r>
        <w:t xml:space="preserve"> медико-социальной экспертизы исходя из комплексной оценки состояния организма гражданина на основе анализа его клинико-функциональных, социально-бытовых, профессионально-трудовых и психологических данных с использованием </w:t>
      </w:r>
      <w:hyperlink r:id="rId31" w:history="1">
        <w:r>
          <w:rPr>
            <w:color w:val="0000FF"/>
          </w:rPr>
          <w:t>классификаций и критериев,</w:t>
        </w:r>
      </w:hyperlink>
      <w:r>
        <w:t xml:space="preserve"> утверждаемых Министерством труда и социальной защиты Российской Федерации.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3. Медико-социальная экспертиза проводится для установления структуры и степени ограничения жизнедеятельности гражданина и его реабилитационного потенциала.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30.12.2009 N 1121)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4. Специалисты бюро (главного бюро, Федерального бюро) обязаны ознакомить гражданина (его </w:t>
      </w:r>
      <w:hyperlink r:id="rId34" w:history="1">
        <w:r>
          <w:rPr>
            <w:color w:val="0000FF"/>
          </w:rPr>
          <w:t>законного</w:t>
        </w:r>
      </w:hyperlink>
      <w:r>
        <w:t xml:space="preserve"> или уполномоченного представителя) с порядком и условиями признания гражданина инвалидом, а также давать разъяснения гражданам по вопросам, связанным с установлением инвалидности.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Title"/>
        <w:jc w:val="center"/>
        <w:outlineLvl w:val="1"/>
      </w:pPr>
      <w:r>
        <w:t>II. Условия признания гражданина инвалидом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  <w:bookmarkStart w:id="2" w:name="P53"/>
      <w:bookmarkEnd w:id="2"/>
      <w:r>
        <w:t>5. Условиями признания гражданина инвалидом являются: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а) нарушение здоровья со стойким расстройством функций организма, обусловленное заболеваниями, последствиями травм или дефектами;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б) ограничение жизнедеятельности (полная или частичная утрата гражданином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или заниматься трудовой деятельностью);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в) необходимость в мерах социальной защиты, включая реабилитацию и </w:t>
      </w:r>
      <w:proofErr w:type="spellStart"/>
      <w:r>
        <w:t>абилитацию</w:t>
      </w:r>
      <w:proofErr w:type="spellEnd"/>
      <w:r>
        <w:t>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6. Наличие одного из указанных в </w:t>
      </w:r>
      <w:hyperlink w:anchor="P53" w:history="1">
        <w:r>
          <w:rPr>
            <w:color w:val="0000FF"/>
          </w:rPr>
          <w:t>пункте 5</w:t>
        </w:r>
      </w:hyperlink>
      <w:r>
        <w:t xml:space="preserve"> настоящих Правил условий не является основанием, достаточным для признания гражданина инвалидом.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7. В зависимости от степени выраженности стойких расстройств функций организма, возникших в результате заболеваний, последствий травм или дефектов, гражданину, признанному инвалидом, устанавливается I, II или III группа инвалидности, а гражданину в возрасте до 18 лет - категория "ребенок-инвалид".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8. Утратил силу c 1 января 2010 года. - </w:t>
      </w:r>
      <w:hyperlink r:id="rId38" w:history="1">
        <w:r>
          <w:rPr>
            <w:color w:val="0000FF"/>
          </w:rPr>
          <w:t>Постановление</w:t>
        </w:r>
      </w:hyperlink>
      <w:r>
        <w:t xml:space="preserve"> Правительства РФ от 30.12.2009 N 1121.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9. Инвалидность I группы устанавливается на 2 года, II и III групп - на 1 год.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Абзац утратил силу c 1 января 2010 года. - </w:t>
      </w:r>
      <w:hyperlink r:id="rId39" w:history="1">
        <w:r>
          <w:rPr>
            <w:color w:val="0000FF"/>
          </w:rPr>
          <w:t>Постановление</w:t>
        </w:r>
      </w:hyperlink>
      <w:r>
        <w:t xml:space="preserve"> Правительства РФ от 30.12.2009 N 1121.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Группа инвалидности без указания срока переосвидетельствования устанавливается на </w:t>
      </w:r>
      <w:r>
        <w:lastRenderedPageBreak/>
        <w:t xml:space="preserve">основании перечня согласно </w:t>
      </w:r>
      <w:hyperlink w:anchor="P272" w:history="1">
        <w:r>
          <w:rPr>
            <w:color w:val="0000FF"/>
          </w:rPr>
          <w:t>приложению</w:t>
        </w:r>
      </w:hyperlink>
      <w:r>
        <w:t xml:space="preserve">, а также по основаниям, указанным в </w:t>
      </w:r>
      <w:hyperlink w:anchor="P71" w:history="1">
        <w:r>
          <w:rPr>
            <w:color w:val="0000FF"/>
          </w:rPr>
          <w:t>пункте 13</w:t>
        </w:r>
      </w:hyperlink>
      <w:r>
        <w:t xml:space="preserve"> настоящих Правил.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10. Категория "ребенок-инвалид" устанавливается сроком на 1 год, 2 года, 5 лет, до достижения гражданином возраста 14 лет либо 18 лет.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Категория "ребенок-инвалид" сроком на 5 лет, до достижения возраста 14 лет либо 18 лет устанавливается гражданам, имеющим заболевания, дефекты, необратимые морфологические изменения, нарушения функций органов и систем организма, предусмотренные </w:t>
      </w:r>
      <w:hyperlink w:anchor="P280" w:history="1">
        <w:r>
          <w:rPr>
            <w:color w:val="0000FF"/>
          </w:rPr>
          <w:t>разделами I</w:t>
        </w:r>
      </w:hyperlink>
      <w:r>
        <w:t xml:space="preserve"> и </w:t>
      </w:r>
      <w:hyperlink w:anchor="P304" w:history="1">
        <w:r>
          <w:rPr>
            <w:color w:val="0000FF"/>
          </w:rPr>
          <w:t>II</w:t>
        </w:r>
      </w:hyperlink>
      <w:r>
        <w:t xml:space="preserve"> приложения к настоящим Правилам.</w:t>
      </w:r>
    </w:p>
    <w:p w:rsidR="00D03B48" w:rsidRDefault="00D03B48">
      <w:pPr>
        <w:pStyle w:val="ConsPlusNormal"/>
        <w:jc w:val="both"/>
      </w:pPr>
      <w:r>
        <w:t xml:space="preserve">(п. 10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29.03.2018 N 339)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11. В случае признания гражданина инвалидом датой установления инвалидности считается день поступления в бюро заявления гражданина о проведении медико-социальной экспертизы.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12. Инвалидность устанавливается до 1-го числа месяца, следующего за месяцем, на который назначено проведение очередной медико-социальной экспертизы гражданина (переосвидетельствования).</w:t>
      </w:r>
    </w:p>
    <w:p w:rsidR="00D03B48" w:rsidRDefault="00D03B48">
      <w:pPr>
        <w:pStyle w:val="ConsPlusNormal"/>
        <w:spacing w:before="220"/>
        <w:ind w:firstLine="540"/>
        <w:jc w:val="both"/>
      </w:pPr>
      <w:bookmarkStart w:id="3" w:name="P71"/>
      <w:bookmarkEnd w:id="3"/>
      <w:r>
        <w:t>13. Гражданам устанавливается группа инвалидности без указания срока переосвидетельствования, а гражданам, не достигшим 18 лет, - категория "ребенок-инвалид" до достижения гражданином возраста 18 лет:</w:t>
      </w:r>
    </w:p>
    <w:p w:rsidR="00D03B48" w:rsidRDefault="00D03B48">
      <w:pPr>
        <w:pStyle w:val="ConsPlusNormal"/>
        <w:spacing w:before="220"/>
        <w:ind w:firstLine="540"/>
        <w:jc w:val="both"/>
      </w:pPr>
      <w:bookmarkStart w:id="4" w:name="P72"/>
      <w:bookmarkEnd w:id="4"/>
      <w:r>
        <w:t xml:space="preserve">не позднее 2 лет после первичного признания инвалидом (установления категории "ребенок-инвалид") гражданина, имеющего заболевания, дефекты, необратимые морфологические изменения, нарушения функций органов и систем организма, предусмотренные </w:t>
      </w:r>
      <w:hyperlink w:anchor="P280" w:history="1">
        <w:r>
          <w:rPr>
            <w:color w:val="0000FF"/>
          </w:rPr>
          <w:t>разделом I</w:t>
        </w:r>
      </w:hyperlink>
      <w:r>
        <w:t xml:space="preserve"> приложения к настоящим Правилам;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29.03.2018 N 339)</w:t>
      </w:r>
    </w:p>
    <w:p w:rsidR="00D03B48" w:rsidRDefault="00D03B48">
      <w:pPr>
        <w:pStyle w:val="ConsPlusNormal"/>
        <w:spacing w:before="220"/>
        <w:ind w:firstLine="540"/>
        <w:jc w:val="both"/>
      </w:pPr>
      <w:bookmarkStart w:id="5" w:name="P74"/>
      <w:bookmarkEnd w:id="5"/>
      <w:r>
        <w:t xml:space="preserve">не позднее 4 лет после первичного признания гражданина инвалидом (установления категории "ребенок-инвалид") в случае выявления невозможности устранения или уменьшения в ходе осуществления реабилитационных или </w:t>
      </w:r>
      <w:proofErr w:type="spellStart"/>
      <w:r>
        <w:t>абилитационных</w:t>
      </w:r>
      <w:proofErr w:type="spellEnd"/>
      <w:r>
        <w:t xml:space="preserve"> мероприятий степени ограничения жизнедеятельности гражданина, вызванного стойкими необратимыми морфологическими изменениями, дефектами и нарушениями функций органов и систем организма (за исключением указанных в </w:t>
      </w:r>
      <w:hyperlink w:anchor="P272" w:history="1">
        <w:r>
          <w:rPr>
            <w:color w:val="0000FF"/>
          </w:rPr>
          <w:t>приложении</w:t>
        </w:r>
      </w:hyperlink>
      <w:r>
        <w:t xml:space="preserve"> к настоящим Правилам);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4" w:history="1">
        <w:r>
          <w:rPr>
            <w:color w:val="0000FF"/>
          </w:rPr>
          <w:t>Постановление</w:t>
        </w:r>
      </w:hyperlink>
      <w:r>
        <w:t xml:space="preserve"> Правительства РФ от 29.03.2018 N 339.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Установление группы инвалидности без указания срока переосвидетельствования (категории "ребенок-инвалид" до достижения гражданином возраста 18 лет) может быть осуществлено при первичном признании гражданина инвалидом (установлении категории "ребенок-инвалид") по основаниям, указанным в </w:t>
      </w:r>
      <w:hyperlink w:anchor="P72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74" w:history="1">
        <w:r>
          <w:rPr>
            <w:color w:val="0000FF"/>
          </w:rPr>
          <w:t>третьем</w:t>
        </w:r>
      </w:hyperlink>
      <w:r>
        <w:t xml:space="preserve"> настоящего пункта, при отсутствии положительных результатов реабилитационных или </w:t>
      </w:r>
      <w:proofErr w:type="spellStart"/>
      <w:r>
        <w:t>абилитационных</w:t>
      </w:r>
      <w:proofErr w:type="spellEnd"/>
      <w:r>
        <w:t xml:space="preserve"> мероприятий, проведенных гражданину до его направления на медико-социальную экспертизу. При этом необходимо, чтобы в направлении на медико-социальную экспертизу, выданном гражданину медицинской организацией, оказывающей ему медицинскую помощь и направившей его на медико-социальную экспертизу, либо в медицинских документах в случае направления гражданина на медико-социальную экспертизу в соответствии с </w:t>
      </w:r>
      <w:hyperlink w:anchor="P133" w:history="1">
        <w:r>
          <w:rPr>
            <w:color w:val="0000FF"/>
          </w:rPr>
          <w:t>пунктом 17</w:t>
        </w:r>
      </w:hyperlink>
      <w:r>
        <w:t xml:space="preserve"> настоящих Правил содержались данные об отсутствии положительных результатов таких реабилитационных или </w:t>
      </w:r>
      <w:proofErr w:type="spellStart"/>
      <w:r>
        <w:t>абилитационных</w:t>
      </w:r>
      <w:proofErr w:type="spellEnd"/>
      <w:r>
        <w:t xml:space="preserve"> мероприятий.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Гражданам, имеющим заболевания, дефекты, необратимые морфологические изменения, нарушения функций органов и систем организма, предусмотренные </w:t>
      </w:r>
      <w:hyperlink w:anchor="P321" w:history="1">
        <w:r>
          <w:rPr>
            <w:color w:val="0000FF"/>
          </w:rPr>
          <w:t>разделом III</w:t>
        </w:r>
      </w:hyperlink>
      <w:r>
        <w:t xml:space="preserve"> приложения к </w:t>
      </w:r>
      <w:r>
        <w:lastRenderedPageBreak/>
        <w:t>настоящим Правилам, при первичном признании гражданина инвалидом устанавливается группа инвалидности без указания срока переосвидетельствования, а гражданам, не достигшим 18 лет, - категория "ребенок-инвалид" до достижения гражданином возраста 18 лет.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Гражданам, обратившимся в бюро самостоятельно в соответствии с </w:t>
      </w:r>
      <w:hyperlink w:anchor="P138" w:history="1">
        <w:r>
          <w:rPr>
            <w:color w:val="0000FF"/>
          </w:rPr>
          <w:t>пунктом 19</w:t>
        </w:r>
      </w:hyperlink>
      <w:r>
        <w:t xml:space="preserve"> настоящих Правил, группа инвалидности без указания срока переосвидетельствования (категория "ребенок-инвалид" до достижения гражданином возраста 18 лет) может быть установлена при первичном признании гражданина инвалидом (установлении категории "ребенок-инвалид") в случае отсутствия положительных результатов назначенных ему в соответствии с указанным </w:t>
      </w:r>
      <w:hyperlink w:anchor="P138" w:history="1">
        <w:r>
          <w:rPr>
            <w:color w:val="0000FF"/>
          </w:rPr>
          <w:t>пунктом</w:t>
        </w:r>
      </w:hyperlink>
      <w:r>
        <w:t xml:space="preserve"> реабилитационных или </w:t>
      </w:r>
      <w:proofErr w:type="spellStart"/>
      <w:r>
        <w:t>абилитационных</w:t>
      </w:r>
      <w:proofErr w:type="spellEnd"/>
      <w:r>
        <w:t xml:space="preserve"> мероприятий.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D03B48" w:rsidRDefault="00D03B48">
      <w:pPr>
        <w:pStyle w:val="ConsPlusNormal"/>
        <w:jc w:val="both"/>
      </w:pPr>
      <w:r>
        <w:t xml:space="preserve">(п. 13 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07.04.2008 N 247)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13.1. Граждане, которым установлена категория "ребенок-инвалид", по достижении возраста 18 лет подлежат переосвидетельствованию в порядке, установленном настоящими </w:t>
      </w:r>
      <w:hyperlink w:anchor="P238" w:history="1">
        <w:r>
          <w:rPr>
            <w:color w:val="0000FF"/>
          </w:rPr>
          <w:t>Правилами</w:t>
        </w:r>
      </w:hyperlink>
      <w:r>
        <w:t xml:space="preserve">. При этом исчисление сроков, предусмотренных </w:t>
      </w:r>
      <w:hyperlink w:anchor="P72" w:history="1">
        <w:r>
          <w:rPr>
            <w:color w:val="0000FF"/>
          </w:rPr>
          <w:t>абзацами вторым</w:t>
        </w:r>
      </w:hyperlink>
      <w:r>
        <w:t xml:space="preserve"> и </w:t>
      </w:r>
      <w:hyperlink w:anchor="P74" w:history="1">
        <w:r>
          <w:rPr>
            <w:color w:val="0000FF"/>
          </w:rPr>
          <w:t>третьим пункта 13</w:t>
        </w:r>
      </w:hyperlink>
      <w:r>
        <w:t xml:space="preserve"> настоящих Правил, осуществляется со дня установления им категории "ребенок-инвалид".</w:t>
      </w:r>
    </w:p>
    <w:p w:rsidR="00D03B48" w:rsidRDefault="00D03B48">
      <w:pPr>
        <w:pStyle w:val="ConsPlusNormal"/>
        <w:jc w:val="both"/>
      </w:pPr>
      <w:r>
        <w:t xml:space="preserve">(п. 13.1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07.04.2008 N 247; 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24.01.2018 N 60)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14. В случае признания гражданина инвалидом устанавливаются следующие причины инвалидности: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а) общее заболевание;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б) трудовое увечье;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в) профессиональное заболевание;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г) инвалидность с детства;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д) инвалидность с детства вследствие ранения (контузии, увечья), связанная с боевыми действиями в период Великой Отечественной войны 1941 - 1945 годов;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е) военная травма;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ж) заболевание получено в период военной службы;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з) заболевание </w:t>
      </w:r>
      <w:proofErr w:type="spellStart"/>
      <w:r>
        <w:t>радиационно</w:t>
      </w:r>
      <w:proofErr w:type="spellEnd"/>
      <w:r>
        <w:t xml:space="preserve"> обусловленное получено при исполнении обязанностей военной службы (служебных обязанностей) в связи с катастрофой на Чернобыльской АЭС;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и) заболевание связано с катастрофой на Чернобыльской АЭС;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к) заболевание, полученное при исполнении иных обязанностей военной службы (служебных обязанностей), связано с катастрофой на Чернобыльской АЭС;</w:t>
      </w:r>
    </w:p>
    <w:p w:rsidR="00D03B48" w:rsidRDefault="00D03B48">
      <w:pPr>
        <w:pStyle w:val="ConsPlusNormal"/>
        <w:jc w:val="both"/>
      </w:pPr>
      <w:r>
        <w:lastRenderedPageBreak/>
        <w:t xml:space="preserve">(в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л) заболевание связано с аварией на производственном объединении "Маяк";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м) заболевание, полученное при исполнении иных обязанностей военной службы (служебных обязанностей), связано с аварией на производственном объединении "Маяк";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н) заболевание связано с последствиями радиационных воздействий;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о) заболевание </w:t>
      </w:r>
      <w:proofErr w:type="spellStart"/>
      <w:r>
        <w:t>радиационно</w:t>
      </w:r>
      <w:proofErr w:type="spellEnd"/>
      <w:r>
        <w:t xml:space="preserve"> обусловленное получено при исполнении обязанностей военной службы (служебных обязанностей) в связи с непосредственным участием в действиях подразделений особого риска;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п) заболевание (ранение, контузия, увечье), полученное лицом, обслуживавшим действующие воинские части Вооруженных Сил СССР и Вооруженных Сил Российской Федерации, находившиеся на территориях других государств в период ведения в этих государствах боевых действий;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р) иные причины, установленные </w:t>
      </w:r>
      <w:hyperlink r:id="rId6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При отсутствии документов, подтверждающих факт профессионального заболевания, трудового увечья, военной травмы или других предусмотренных законодательством Российской Федерации обстоятельств, являющихся причиной инвалидности, в качестве причины инвалидности указывается общее заболевание. В этом случае гражданину оказывается содействие в получении указанных документов. При представлении в бюро соответствующих документов причина инвалидности изменяется со дня представления этих документов без дополнительного освидетельствования инвалида.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Title"/>
        <w:jc w:val="center"/>
        <w:outlineLvl w:val="1"/>
      </w:pPr>
      <w:r>
        <w:t>III. Порядок направления гражданина</w:t>
      </w:r>
    </w:p>
    <w:p w:rsidR="00D03B48" w:rsidRDefault="00D03B48">
      <w:pPr>
        <w:pStyle w:val="ConsPlusTitle"/>
        <w:jc w:val="center"/>
      </w:pPr>
      <w:r>
        <w:t>на медико-социальную экспертизу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  <w:r>
        <w:t>15. Гражданин направляется на медико-социальную экспертизу медицинской организацией независимо от ее организационно-правовой формы, органом, осуществляющим пенсионное обеспечение, либо органом социальной защиты населения.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D03B48" w:rsidRDefault="00D03B48">
      <w:pPr>
        <w:pStyle w:val="ConsPlusNormal"/>
        <w:spacing w:before="220"/>
        <w:ind w:firstLine="540"/>
        <w:jc w:val="both"/>
      </w:pPr>
      <w:bookmarkStart w:id="6" w:name="P127"/>
      <w:bookmarkEnd w:id="6"/>
      <w:r>
        <w:t xml:space="preserve">16. Медицинская организация направляет гражданина на медико-социальную экспертизу после проведения необходимых диагностических, лечебных и реабилитационных или </w:t>
      </w:r>
      <w:proofErr w:type="spellStart"/>
      <w:r>
        <w:t>абилитационных</w:t>
      </w:r>
      <w:proofErr w:type="spellEnd"/>
      <w:r>
        <w:t xml:space="preserve"> мероприятий при наличии данных, подтверждающих стойкое нарушение функций организма, обусловленное заболеваниями, последствиями травм или дефектами.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При этом в направлении на медико-социальную экспертизу, </w:t>
      </w:r>
      <w:hyperlink r:id="rId71" w:history="1">
        <w:r>
          <w:rPr>
            <w:color w:val="0000FF"/>
          </w:rPr>
          <w:t>форма</w:t>
        </w:r>
      </w:hyperlink>
      <w:r>
        <w:t xml:space="preserve"> которого утверждается Министерством труда и социальной защиты Российской Федерации и Министерством здравоохранения Российской Федерации, указываются данные о состоянии здоровья гражданина, отражающие степень нарушения функций органов и систем, состояние компенсаторных возможностей организма, сведения о результатах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экспертизы, а также результаты проведенных реабилитационных или </w:t>
      </w:r>
      <w:proofErr w:type="spellStart"/>
      <w:r>
        <w:lastRenderedPageBreak/>
        <w:t>абилитационных</w:t>
      </w:r>
      <w:proofErr w:type="spellEnd"/>
      <w:r>
        <w:t xml:space="preserve"> мероприятий.</w:t>
      </w:r>
    </w:p>
    <w:p w:rsidR="00D03B48" w:rsidRDefault="00D03B48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72" w:history="1">
        <w:r>
          <w:rPr>
            <w:color w:val="0000FF"/>
          </w:rPr>
          <w:t>N 882</w:t>
        </w:r>
      </w:hyperlink>
      <w:r>
        <w:t xml:space="preserve">, от 06.08.2015 </w:t>
      </w:r>
      <w:hyperlink r:id="rId73" w:history="1">
        <w:r>
          <w:rPr>
            <w:color w:val="0000FF"/>
          </w:rPr>
          <w:t>N 805</w:t>
        </w:r>
      </w:hyperlink>
      <w:r>
        <w:t xml:space="preserve">, от 10.08.2016 </w:t>
      </w:r>
      <w:hyperlink r:id="rId74" w:history="1">
        <w:r>
          <w:rPr>
            <w:color w:val="0000FF"/>
          </w:rPr>
          <w:t>N 772</w:t>
        </w:r>
      </w:hyperlink>
      <w:r>
        <w:t xml:space="preserve">, от 21.06.2018 </w:t>
      </w:r>
      <w:hyperlink r:id="rId75" w:history="1">
        <w:r>
          <w:rPr>
            <w:color w:val="0000FF"/>
          </w:rPr>
          <w:t>N 709</w:t>
        </w:r>
      </w:hyperlink>
      <w:r>
        <w:t>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Перечень медицинских обследований, необходимых для получения клинико-функциональных данных в зависимости от заболевания в целях проведения медико-социальной экспертизы, утверждается Министерством труда и социальной защиты Российской Федерации и Министерством здравоохранения Российской Федерации.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76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21.06.2018 N 709)</w:t>
      </w:r>
    </w:p>
    <w:p w:rsidR="00D03B48" w:rsidRDefault="00D03B48">
      <w:pPr>
        <w:pStyle w:val="ConsPlusNormal"/>
        <w:spacing w:before="220"/>
        <w:ind w:firstLine="540"/>
        <w:jc w:val="both"/>
      </w:pPr>
      <w:bookmarkStart w:id="7" w:name="P133"/>
      <w:bookmarkEnd w:id="7"/>
      <w:r>
        <w:t>17. Орган, осуществляющий пенсионное обеспечение, а также орган социальной защиты населения вправе направлять на медико-социальную экспертизу гражданина, имеющего признаки ограничения жизнедеятельности и нуждающегося в социальной защите, при наличии у него медицинских документов, подтверждающих нарушения функций организма вследствие заболеваний, последствий травм или дефектов.</w:t>
      </w:r>
    </w:p>
    <w:p w:rsidR="00D03B48" w:rsidRDefault="007E72DA">
      <w:pPr>
        <w:pStyle w:val="ConsPlusNormal"/>
        <w:spacing w:before="220"/>
        <w:ind w:firstLine="540"/>
        <w:jc w:val="both"/>
      </w:pPr>
      <w:hyperlink r:id="rId77" w:history="1">
        <w:r w:rsidR="00D03B48">
          <w:rPr>
            <w:color w:val="0000FF"/>
          </w:rPr>
          <w:t>Форма</w:t>
        </w:r>
      </w:hyperlink>
      <w:r w:rsidR="00D03B48">
        <w:t xml:space="preserve"> соответствующего направления на медико-социальную экспертизу, выдаваемого органом, осуществляющим пенсионное обеспечение, или органом социальной защиты населения, утверждается Министерством труда и социальной защиты Российской Федерации.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18. Медицинские организации, органы, осуществляющие пенсионное обеспечение, а также органы социальной защиты населения несут ответственность за достоверность и полноту сведений, указанных в направлении на медико-социальную экспертизу, в порядке, установленном законодательством Российской Федерации.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D03B48" w:rsidRDefault="00D03B48">
      <w:pPr>
        <w:pStyle w:val="ConsPlusNormal"/>
        <w:spacing w:before="220"/>
        <w:ind w:firstLine="540"/>
        <w:jc w:val="both"/>
      </w:pPr>
      <w:bookmarkStart w:id="8" w:name="P138"/>
      <w:bookmarkEnd w:id="8"/>
      <w:r>
        <w:t xml:space="preserve">19. В случае если медицинская организация, орган, осуществляющий пенсионное обеспечение, либо орган социальной защиты населения отказали гражданину в направлении на медико-социальную экспертизу, ему выдается справка, на основании которой гражданин (его </w:t>
      </w:r>
      <w:hyperlink r:id="rId80" w:history="1">
        <w:r>
          <w:rPr>
            <w:color w:val="0000FF"/>
          </w:rPr>
          <w:t>законный</w:t>
        </w:r>
      </w:hyperlink>
      <w:r>
        <w:t xml:space="preserve"> или уполномоченный представитель) имеет право обратиться в бюро самостоятельно.</w:t>
      </w:r>
    </w:p>
    <w:p w:rsidR="00D03B48" w:rsidRDefault="00D03B48">
      <w:pPr>
        <w:pStyle w:val="ConsPlusNormal"/>
        <w:jc w:val="both"/>
      </w:pPr>
      <w:r>
        <w:t xml:space="preserve">(в ред. Постановлений Правительства РФ от 06.08.2015 </w:t>
      </w:r>
      <w:hyperlink r:id="rId81" w:history="1">
        <w:r>
          <w:rPr>
            <w:color w:val="0000FF"/>
          </w:rPr>
          <w:t>N 805</w:t>
        </w:r>
      </w:hyperlink>
      <w:r>
        <w:t xml:space="preserve">, от 10.08.2016 </w:t>
      </w:r>
      <w:hyperlink r:id="rId82" w:history="1">
        <w:r>
          <w:rPr>
            <w:color w:val="0000FF"/>
          </w:rPr>
          <w:t>N 772</w:t>
        </w:r>
      </w:hyperlink>
      <w:r>
        <w:t>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Специалисты бюро проводят осмотр гражданина и по его результатам составляют программу дополнительного обследования гражданина и проведения реабилитационных или </w:t>
      </w:r>
      <w:proofErr w:type="spellStart"/>
      <w:r>
        <w:t>абилитационных</w:t>
      </w:r>
      <w:proofErr w:type="spellEnd"/>
      <w:r>
        <w:t xml:space="preserve"> мероприятий, после выполнения которой рассматривают вопрос о наличии у него ограничений жизнедеятельности.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83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D03B48" w:rsidRPr="007E72DA" w:rsidRDefault="00D03B48">
      <w:pPr>
        <w:pStyle w:val="ConsPlusNormal"/>
        <w:spacing w:before="220"/>
        <w:ind w:firstLine="540"/>
        <w:jc w:val="both"/>
      </w:pPr>
      <w:r w:rsidRPr="007E72DA">
        <w:t xml:space="preserve">19(1). Предусмотренные </w:t>
      </w:r>
      <w:hyperlink w:anchor="P127" w:history="1">
        <w:r w:rsidRPr="007E72DA">
          <w:rPr>
            <w:color w:val="0000FF"/>
          </w:rPr>
          <w:t>пунктами 16</w:t>
        </w:r>
      </w:hyperlink>
      <w:r w:rsidRPr="007E72DA">
        <w:t xml:space="preserve"> и </w:t>
      </w:r>
      <w:hyperlink w:anchor="P133" w:history="1">
        <w:r w:rsidRPr="007E72DA">
          <w:rPr>
            <w:color w:val="0000FF"/>
          </w:rPr>
          <w:t>17</w:t>
        </w:r>
      </w:hyperlink>
      <w:r w:rsidRPr="007E72DA">
        <w:t xml:space="preserve"> настоящих Правил направления на медико-социальную экспертизу и указанная в </w:t>
      </w:r>
      <w:hyperlink w:anchor="P138" w:history="1">
        <w:r w:rsidRPr="007E72DA">
          <w:rPr>
            <w:color w:val="0000FF"/>
          </w:rPr>
          <w:t>пункте 19</w:t>
        </w:r>
      </w:hyperlink>
      <w:r w:rsidRPr="007E72DA">
        <w:t xml:space="preserve"> настоящих Правил справка в течение 3 рабочих дней со дня их выдачи направляются медицинской организацией, органом, осуществляющим пенсионное обеспечение, или органом социальной защиты населения в бюро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при отсутствии доступа к этой системе - на бумажном носителе с соблюдением требований законодательства Российской Федерации в области персональных данных.</w:t>
      </w:r>
    </w:p>
    <w:p w:rsidR="00D03B48" w:rsidRPr="007E72DA" w:rsidRDefault="00D03B48">
      <w:pPr>
        <w:pStyle w:val="ConsPlusNormal"/>
        <w:jc w:val="both"/>
      </w:pPr>
      <w:r w:rsidRPr="007E72DA">
        <w:t xml:space="preserve">(п. 19(1) введен </w:t>
      </w:r>
      <w:hyperlink r:id="rId84" w:history="1">
        <w:r w:rsidRPr="007E72DA">
          <w:rPr>
            <w:color w:val="0000FF"/>
          </w:rPr>
          <w:t>Постановлением</w:t>
        </w:r>
      </w:hyperlink>
      <w:r w:rsidRPr="007E72DA">
        <w:t xml:space="preserve"> Правительств</w:t>
      </w:r>
      <w:bookmarkStart w:id="9" w:name="_GoBack"/>
      <w:bookmarkEnd w:id="9"/>
      <w:r w:rsidRPr="007E72DA">
        <w:t xml:space="preserve">а РФ от 16.04.2012 N 318; в ред. </w:t>
      </w:r>
      <w:hyperlink r:id="rId85" w:history="1">
        <w:r w:rsidRPr="007E72DA">
          <w:rPr>
            <w:color w:val="0000FF"/>
          </w:rPr>
          <w:t>Постановления</w:t>
        </w:r>
      </w:hyperlink>
      <w:r w:rsidRPr="007E72DA">
        <w:t xml:space="preserve"> Правительства РФ от 06.08.2015 N 805)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Title"/>
        <w:jc w:val="center"/>
        <w:outlineLvl w:val="1"/>
      </w:pPr>
      <w:bookmarkStart w:id="10" w:name="P145"/>
      <w:bookmarkEnd w:id="10"/>
      <w:r>
        <w:t>IV. Порядок проведения медико-социальной</w:t>
      </w:r>
    </w:p>
    <w:p w:rsidR="00D03B48" w:rsidRDefault="00D03B48">
      <w:pPr>
        <w:pStyle w:val="ConsPlusTitle"/>
        <w:jc w:val="center"/>
      </w:pPr>
      <w:r>
        <w:t>экспертизы гражданина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  <w:r>
        <w:t xml:space="preserve">20. Медико-социальная экспертиза гражданина проводится в бюро по месту жительства (по месту пребывания, по месту нахождения пенсионного дела инвалида, выехавшего на постоянное </w:t>
      </w:r>
      <w:r>
        <w:lastRenderedPageBreak/>
        <w:t>жительство за пределы Российской Федерации).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21. В главном бюро медико-социальная экспертиза гражданина проводится в случае обжалования им решения бюро, а также по направлению бюро в случаях, требующих специальных видов обследования.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22. В Федеральном бюро медико-социальная экспертиза гражданина проводится в случае обжалования им решения главного бюро, а также по направлению главного бюро в случаях, требующих особо сложных специальных видов обследования.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23. Медико-социальная экспертиза может проводиться на дому в случае, если гражданин не может явиться в бюро (главное бюро, Федеральное бюро) по состоянию здоровья, что подтверждается заключением медицинской организации, или в стационаре, где гражданин находится на лечении, или заочно по решению соответствующего бюро.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Гражданам, имеющим заболевания, дефекты, необратимые морфологические изменения, нарушения функций органов и систем организма, предусмотренные </w:t>
      </w:r>
      <w:hyperlink w:anchor="P356" w:history="1">
        <w:r>
          <w:rPr>
            <w:color w:val="0000FF"/>
          </w:rPr>
          <w:t>разделом IV</w:t>
        </w:r>
      </w:hyperlink>
      <w:r>
        <w:t xml:space="preserve"> приложения к настоящим Правилам, инвалидность устанавливается при заочном освидетельствовании.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87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Также медико-социальная экспертиза может проводиться заочно в случае отсутствия </w:t>
      </w:r>
      <w:proofErr w:type="gramStart"/>
      <w:r>
        <w:t>положительных результатов</w:t>
      </w:r>
      <w:proofErr w:type="gramEnd"/>
      <w:r>
        <w:t xml:space="preserve"> проведенных в отношении инвалида реабилитационных или </w:t>
      </w:r>
      <w:proofErr w:type="spellStart"/>
      <w:r>
        <w:t>абилитационных</w:t>
      </w:r>
      <w:proofErr w:type="spellEnd"/>
      <w:r>
        <w:t xml:space="preserve"> мероприятий.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88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При решении бюро (главного бюро, Федерального бюро) о заочном освидетельствовании гражданина учитываются следующие условия: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89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проживание гражданина в отдаленной и (или) труднодоступной местности, или в местности со сложной транспортной инфраструктурой, или при отсутствии регулярного транспортного сообщения;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90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тяжелое общее состояния гражданина, препятствующее его транспортировке.</w:t>
      </w:r>
    </w:p>
    <w:p w:rsidR="00D03B48" w:rsidRPr="007E72DA" w:rsidRDefault="00D03B48">
      <w:pPr>
        <w:pStyle w:val="ConsPlusNormal"/>
        <w:jc w:val="both"/>
      </w:pPr>
      <w:r w:rsidRPr="007E72DA">
        <w:t xml:space="preserve">(абзац введен </w:t>
      </w:r>
      <w:hyperlink r:id="rId91" w:history="1">
        <w:r w:rsidRPr="007E72DA">
          <w:rPr>
            <w:color w:val="0000FF"/>
          </w:rPr>
          <w:t>Постановлением</w:t>
        </w:r>
      </w:hyperlink>
      <w:r w:rsidRPr="007E72DA">
        <w:t xml:space="preserve"> Правительства РФ от 29.03.2018 N 339)</w:t>
      </w:r>
    </w:p>
    <w:p w:rsidR="00D03B48" w:rsidRPr="007E72DA" w:rsidRDefault="00D03B48">
      <w:pPr>
        <w:pStyle w:val="ConsPlusNormal"/>
        <w:spacing w:before="220"/>
        <w:ind w:firstLine="540"/>
        <w:jc w:val="both"/>
      </w:pPr>
      <w:r w:rsidRPr="007E72DA">
        <w:t xml:space="preserve">24. Медико-социальная экспертиза проводится по заявлению гражданина (его законного или уполномоченного представителя) в соответствии с указанными в нем одной или несколькими целями, предусмотренными </w:t>
      </w:r>
      <w:hyperlink w:anchor="P167" w:history="1">
        <w:r w:rsidRPr="007E72DA">
          <w:rPr>
            <w:color w:val="0000FF"/>
          </w:rPr>
          <w:t>пунктом 24(1)</w:t>
        </w:r>
      </w:hyperlink>
      <w:r w:rsidRPr="007E72DA">
        <w:t xml:space="preserve"> настоящих Правил.</w:t>
      </w:r>
    </w:p>
    <w:p w:rsidR="00D03B48" w:rsidRPr="007E72DA" w:rsidRDefault="00D03B48">
      <w:pPr>
        <w:pStyle w:val="ConsPlusNormal"/>
        <w:jc w:val="both"/>
      </w:pPr>
      <w:r w:rsidRPr="007E72DA">
        <w:t xml:space="preserve">(в ред. </w:t>
      </w:r>
      <w:hyperlink r:id="rId92" w:history="1">
        <w:r w:rsidRPr="007E72DA">
          <w:rPr>
            <w:color w:val="0000FF"/>
          </w:rPr>
          <w:t>Постановления</w:t>
        </w:r>
      </w:hyperlink>
      <w:r w:rsidRPr="007E72DA">
        <w:t xml:space="preserve"> Правительства РФ от 29.03.2018 N 339)</w:t>
      </w:r>
    </w:p>
    <w:p w:rsidR="00D03B48" w:rsidRPr="007E72DA" w:rsidRDefault="00D03B48">
      <w:pPr>
        <w:pStyle w:val="ConsPlusNormal"/>
        <w:spacing w:before="220"/>
        <w:ind w:firstLine="540"/>
        <w:jc w:val="both"/>
      </w:pPr>
      <w:r w:rsidRPr="007E72DA">
        <w:t>Заявление подается в бюро в письменной форме с приложением направления на медико-социальную экспертизу, выданного медицинской организацией (органом, осуществляющим пенсионное обеспечение, органом социальной защиты населения), и медицинских документов, подтверждающих нарушение здоровья.</w:t>
      </w:r>
    </w:p>
    <w:p w:rsidR="00D03B48" w:rsidRPr="007E72DA" w:rsidRDefault="00D03B48">
      <w:pPr>
        <w:pStyle w:val="ConsPlusNormal"/>
        <w:jc w:val="both"/>
      </w:pPr>
      <w:r w:rsidRPr="007E72DA">
        <w:t xml:space="preserve">(в ред. </w:t>
      </w:r>
      <w:hyperlink r:id="rId93" w:history="1">
        <w:r w:rsidRPr="007E72DA">
          <w:rPr>
            <w:color w:val="0000FF"/>
          </w:rPr>
          <w:t>Постановления</w:t>
        </w:r>
      </w:hyperlink>
      <w:r w:rsidRPr="007E72DA">
        <w:t xml:space="preserve"> Правительства РФ от 06.08.2015 N 805)</w:t>
      </w:r>
    </w:p>
    <w:p w:rsidR="00D03B48" w:rsidRDefault="00D03B48">
      <w:pPr>
        <w:pStyle w:val="ConsPlusNormal"/>
        <w:spacing w:before="220"/>
        <w:ind w:firstLine="540"/>
        <w:jc w:val="both"/>
      </w:pPr>
      <w:bookmarkStart w:id="11" w:name="P167"/>
      <w:bookmarkEnd w:id="11"/>
      <w:r>
        <w:t>24(1). Целями проведения медико-социальной экспертизы могут являться: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а) установление группы инвалидности;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б) установление категории "ребенок-инвалид";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в) установление причин инвалидности;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lastRenderedPageBreak/>
        <w:t>г) установление времени наступления инвалидности;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д) установление срока инвалидности;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е) определение степени утраты профессиональной трудоспособности в процентах;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ж) определение стойкой утраты трудоспособности сотрудника органа внутренних дел Российской Федерации;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з) определение нуждаемости по состоянию здоровья в постоянном постороннем уходе (помощи, надзоре) отца, матери, жены, родного брата, родной сестры, дедушки, бабушки или усыновителя гражданина, призываемого на военную службу (военнослужащего, проходящего военную службу по контракту);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и) определение причины смерти инвалида, а также лица, пострадавшего в результате несчастного случая на производстве, профессионального заболевания, катастрофы на Чернобыльской АЭС и других радиационных или техногенных катастроф либо в результате ранения, контузии, увечья или заболевания, полученных в период прохождения военной службы, в случаях, когда законодательством Российской Федерации предусматривается предоставление семье умершего мер социальной поддержки;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к) разработка индивидуальной программы реабилитации или </w:t>
      </w:r>
      <w:proofErr w:type="spellStart"/>
      <w:r>
        <w:t>абилитации</w:t>
      </w:r>
      <w:proofErr w:type="spellEnd"/>
      <w:r>
        <w:t xml:space="preserve"> инвалида (ребенка-инвалида);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л) разработка программы реабилитации лица, пострадавшего в результате несчастного случая на производстве и профессионального заболевания;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м) выдача дубликата справки, подтверждающей факт установления инвалидности, степени утраты профессиональной трудоспособности в процентах;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н) выдача новой справки, подтверждающей факт установления инвалидности, в случае изменения фамилии, имени, отчества, даты рождения гражданина;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о) иные цели, установленные законодательством Российской Федерации.</w:t>
      </w:r>
    </w:p>
    <w:p w:rsidR="00D03B48" w:rsidRDefault="00D03B48">
      <w:pPr>
        <w:pStyle w:val="ConsPlusNormal"/>
        <w:jc w:val="both"/>
      </w:pPr>
      <w:r>
        <w:t xml:space="preserve">(п. 24(1) введен </w:t>
      </w:r>
      <w:hyperlink r:id="rId94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25. Медико-социальная экспертиза проводится специалистами бюро (главного бюро, Федерального бюро) путем обследования гражданина, изучения представленных им документов, анализа социально-бытовых, профессионально-трудовых, психологических и других данных гражданина.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26. При проведении медико-социальной экспертизы гражданина ведется </w:t>
      </w:r>
      <w:hyperlink r:id="rId95" w:history="1">
        <w:r>
          <w:rPr>
            <w:color w:val="0000FF"/>
          </w:rPr>
          <w:t>протокол</w:t>
        </w:r>
      </w:hyperlink>
      <w:r>
        <w:t>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27. В проведении медико-социальной экспертизы гражданина по приглашению руководителя бюро (главного бюро, Федерального бюро) могут участвовать с правом совещательного голоса представители государственных внебюджетных фондов, Федеральной службы по труду и занятости, а также специалисты соответствующего профиля (далее - консультанты).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27(1). Гражданин (его </w:t>
      </w:r>
      <w:hyperlink r:id="rId96" w:history="1">
        <w:r>
          <w:rPr>
            <w:color w:val="0000FF"/>
          </w:rPr>
          <w:t>законный</w:t>
        </w:r>
      </w:hyperlink>
      <w:r>
        <w:t xml:space="preserve"> или уполномоченный представитель) имеет право пригласить любого специалиста с его согласия для участия в проведении медико-социальной экспертизы с правом совещательного голоса.</w:t>
      </w:r>
    </w:p>
    <w:p w:rsidR="00D03B48" w:rsidRDefault="00D03B48">
      <w:pPr>
        <w:pStyle w:val="ConsPlusNormal"/>
        <w:jc w:val="both"/>
      </w:pPr>
      <w:r>
        <w:t xml:space="preserve">(п. 27(1) введен </w:t>
      </w:r>
      <w:hyperlink r:id="rId97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28. Решение о признании гражданина инвалидом либо об отказе в признании его инвалидом принимается простым большинством голосов специалистов, проводивших медико-социальную экспертизу, на основе обсуждения результатов его медико-социальной экспертизы.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lastRenderedPageBreak/>
        <w:t xml:space="preserve">Решение объявляется гражданину, проходившему медико-социальную экспертизу (его </w:t>
      </w:r>
      <w:hyperlink r:id="rId98" w:history="1">
        <w:r>
          <w:rPr>
            <w:color w:val="0000FF"/>
          </w:rPr>
          <w:t>законному</w:t>
        </w:r>
      </w:hyperlink>
      <w:r>
        <w:t xml:space="preserve"> или уполномоченному представителю), в присутствии всех специалистов, проводивших медико-социальную экспертизу, которые в случае необходимости дают по нему разъяснения.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99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29. По результатам медико-социальной экспертизы гражданина составляется акт, который подписывается руководителем соответствующего бюро (главного бюро, Федерального бюро) и специалистами, принимавшими решение, а затем заверяется печатью.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Заключения консультантов, привлекаемых к проведению медико-социальной экспертизы, перечень документов и основные сведения, послужившие основанием для принятия решения, заносятся в акт медико-социальной экспертизы гражданина или приобщаются к нему.</w:t>
      </w:r>
    </w:p>
    <w:p w:rsidR="00D03B48" w:rsidRDefault="007E72DA">
      <w:pPr>
        <w:pStyle w:val="ConsPlusNormal"/>
        <w:spacing w:before="220"/>
        <w:ind w:firstLine="540"/>
        <w:jc w:val="both"/>
      </w:pPr>
      <w:hyperlink r:id="rId100" w:history="1">
        <w:r w:rsidR="00D03B48">
          <w:rPr>
            <w:color w:val="0000FF"/>
          </w:rPr>
          <w:t>Порядок</w:t>
        </w:r>
      </w:hyperlink>
      <w:r w:rsidR="00D03B48">
        <w:t xml:space="preserve"> составления и </w:t>
      </w:r>
      <w:hyperlink r:id="rId101" w:history="1">
        <w:r w:rsidR="00D03B48">
          <w:rPr>
            <w:color w:val="0000FF"/>
          </w:rPr>
          <w:t>форма</w:t>
        </w:r>
      </w:hyperlink>
      <w:r w:rsidR="00D03B48">
        <w:t xml:space="preserve"> акта медико-социальной экспертизы гражданина утверждаются Министерством труда и социальной защиты Российской Федерации.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03" w:history="1">
        <w:r>
          <w:rPr>
            <w:color w:val="0000FF"/>
          </w:rPr>
          <w:t>Постановление</w:t>
        </w:r>
      </w:hyperlink>
      <w:r>
        <w:t xml:space="preserve"> Правительства РФ от 10.08.2016 N 772.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29(1). Акт медико-социальной экспертизы гражданина, протокол проведения медико-социальной экспертизы гражданина, индивидуальная программа реабилитации или </w:t>
      </w:r>
      <w:proofErr w:type="spellStart"/>
      <w:r>
        <w:t>абилитации</w:t>
      </w:r>
      <w:proofErr w:type="spellEnd"/>
      <w:r>
        <w:t xml:space="preserve"> гражданина формируются в дело медико-социальной экспертизы гражданина.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Гражданин (его </w:t>
      </w:r>
      <w:hyperlink r:id="rId104" w:history="1">
        <w:r>
          <w:rPr>
            <w:color w:val="0000FF"/>
          </w:rPr>
          <w:t>законный</w:t>
        </w:r>
      </w:hyperlink>
      <w:r>
        <w:t xml:space="preserve"> или уполномоченный представитель) имеет право на ознакомление с актом медико-социальной экспертизы гражданина и протоколом проведения медико-социальной экспертизы гражданина.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По заявлению гражданина (его законного или уполномоченного представителя), поданному в письменной форме, ему выдаются заверенные руководителем бюро (главного бюро, Федерального бюро) либо уполномоченным им должностным лицом в установленном порядке копии акта медико-социальной экспертизы гражданина и протокола проведения медико-социальной экспертизы гражданина.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Документы, сформированные в ходе и по результатам медико-социальной экспертизы, в виде электронных документов подписываются усиленной квалифицированной электронной подписью руководителя бюро (главного бюро, Федерального бюро) либо усиленной квалифицированной электронной подписью уполномоченного им должностного лица.</w:t>
      </w:r>
    </w:p>
    <w:p w:rsidR="00D03B48" w:rsidRDefault="00D03B48">
      <w:pPr>
        <w:pStyle w:val="ConsPlusNormal"/>
        <w:jc w:val="both"/>
      </w:pPr>
      <w:r>
        <w:t xml:space="preserve">(п. 29(1) введен </w:t>
      </w:r>
      <w:hyperlink r:id="rId105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30. При проведении медико-социальной экспертизы гражданина в главном бюро дело медико-социальной экспертизы гражданина с приложением всех имеющихся документов направляется в главное бюро в 3-дневный срок со дня проведения медико-социальной экспертизы в бюро.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При проведении медико-социальной экспертизы гражданина в Федеральном бюро дело медико-социальной экспертизы гражданина с приложением всех имеющихся документов направляется в Федеральное бюро в 3-дневный срок со дня проведения медико-социальной экспертизы в главном бюро.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07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31. В случаях, требующих специальных видов обследования гражданина в целях установления структуры и степени ограничения жизнедеятельности, реабилитационного потенциала, а также получения иных дополнительных сведений, может составляться программа дополнительного обследования, которая утверждается руководителем соответствующего бюро (главного бюро, Федерального бюро). Указанная программа доводится до сведения гражданина, проходящего </w:t>
      </w:r>
      <w:r>
        <w:lastRenderedPageBreak/>
        <w:t>медико-социальную экспертизу, в доступной для него форме.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30.12.2009 N 1121)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Программа дополнительного обследования может предусматривать проведение необходимого дополнительного обследования в медицинской организации, организации, осуществляющей деятельность по реабилитации, </w:t>
      </w:r>
      <w:proofErr w:type="spellStart"/>
      <w:r>
        <w:t>абилитации</w:t>
      </w:r>
      <w:proofErr w:type="spellEnd"/>
      <w:r>
        <w:t xml:space="preserve"> инвалидов, получение заключения главного бюро или Федерального бюро, запрос необходимых сведений, проведение обследования условий и характера профессиональной деятельности, социально-бытового положения гражданина и другие мероприятия.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09" w:history="1">
        <w:r>
          <w:rPr>
            <w:color w:val="0000FF"/>
          </w:rPr>
          <w:t>Постановления</w:t>
        </w:r>
      </w:hyperlink>
      <w:r>
        <w:t xml:space="preserve"> Правительства РФ от 06.08.2015 N 805)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32. После получения данных, предусмотренных программой дополнительного обследования, специалисты соответствующего бюро (главного бюро, Федерального бюро) принимают решение о признании гражданина инвалидом либо об отказе в признании его инвалидом.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33. В случае отказа гражданина (его </w:t>
      </w:r>
      <w:hyperlink r:id="rId110" w:history="1">
        <w:r>
          <w:rPr>
            <w:color w:val="0000FF"/>
          </w:rPr>
          <w:t>законного</w:t>
        </w:r>
      </w:hyperlink>
      <w:r>
        <w:t xml:space="preserve"> или уполномоченного представителя) от дополнительного обследования и предоставления необходимых документов решение о признании гражданина инвалидом либо об отказе в признании его инвалидом принимается на основании имеющихся данных, о чем делается соответствующая отметка в протоколе проведения медико-социальной экспертизы гражданина в федеральном государственном учреждении медико-социальной экспертизы.</w:t>
      </w:r>
    </w:p>
    <w:p w:rsidR="00D03B48" w:rsidRDefault="00D03B48">
      <w:pPr>
        <w:pStyle w:val="ConsPlusNormal"/>
        <w:jc w:val="both"/>
      </w:pPr>
      <w:r>
        <w:t xml:space="preserve">(п. 33 в ред. </w:t>
      </w:r>
      <w:hyperlink r:id="rId111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34. Гражданину, признанному инвалидом, специалистами бюро (главного бюро, Федерального бюро), проводившими медико-социальную экспертизу, разрабатывается индивидуальная программа реабилитации или </w:t>
      </w:r>
      <w:proofErr w:type="spellStart"/>
      <w:r>
        <w:t>абилитации</w:t>
      </w:r>
      <w:proofErr w:type="spellEnd"/>
      <w:r>
        <w:t>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При необходимости внесения исправлений в индивидуальную программу реабилитации или </w:t>
      </w:r>
      <w:proofErr w:type="spellStart"/>
      <w:r>
        <w:t>абилитации</w:t>
      </w:r>
      <w:proofErr w:type="spellEnd"/>
      <w:r>
        <w:t xml:space="preserve"> в связи с изменением персональных, антропометрических данных инвалида (ребенка-инвалида), необходимостью уточнения характеристик ранее рекомендованных видов реабилитационных и (или) </w:t>
      </w:r>
      <w:proofErr w:type="spellStart"/>
      <w:r>
        <w:t>абилитационных</w:t>
      </w:r>
      <w:proofErr w:type="spellEnd"/>
      <w:r>
        <w:t xml:space="preserve"> мероприятий, а также в целях устранения технических ошибок (описка, опечатка, грамматическая или арифметическая ошибка либо подобная ошибка) инвалиду (ребенку-инвалиду) по его заявлению либо по заявлению законного или уполномоченного представителя инвалида (ребенка-инвалида) взамен ранее выданной составляется новая индивидуальная программа реабилитации или </w:t>
      </w:r>
      <w:proofErr w:type="spellStart"/>
      <w:r>
        <w:t>абилитации</w:t>
      </w:r>
      <w:proofErr w:type="spellEnd"/>
      <w:r>
        <w:t xml:space="preserve"> без оформления нового направления на медико-социальную экспертизу инвалида (ребенка-инвалида).</w:t>
      </w:r>
    </w:p>
    <w:p w:rsidR="00D03B48" w:rsidRDefault="00D03B48">
      <w:pPr>
        <w:pStyle w:val="ConsPlusNormal"/>
        <w:jc w:val="both"/>
      </w:pPr>
      <w:r>
        <w:t xml:space="preserve">(в ред. Постановлений Правительства РФ от 10.08.2016 </w:t>
      </w:r>
      <w:hyperlink r:id="rId112" w:history="1">
        <w:r>
          <w:rPr>
            <w:color w:val="0000FF"/>
          </w:rPr>
          <w:t>N 772</w:t>
        </w:r>
      </w:hyperlink>
      <w:r>
        <w:t xml:space="preserve">, от 24.01.2018 </w:t>
      </w:r>
      <w:hyperlink r:id="rId113" w:history="1">
        <w:r>
          <w:rPr>
            <w:color w:val="0000FF"/>
          </w:rPr>
          <w:t>N 60</w:t>
        </w:r>
      </w:hyperlink>
      <w:r>
        <w:t>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При этом изменение иных сведений, указанных в ранее выданной индивидуальной программе реабилитации или </w:t>
      </w:r>
      <w:proofErr w:type="spellStart"/>
      <w:r>
        <w:t>абилитации</w:t>
      </w:r>
      <w:proofErr w:type="spellEnd"/>
      <w:r>
        <w:t>, не осуществляется.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114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29.03.2018 N 339)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При необходимости включения в индивидуальную программу реабилитации или </w:t>
      </w:r>
      <w:proofErr w:type="spellStart"/>
      <w:r>
        <w:t>абилитации</w:t>
      </w:r>
      <w:proofErr w:type="spellEnd"/>
      <w:r>
        <w:t xml:space="preserve"> ребенка-инвалида рекомендаций о товарах и услугах, предназначенных для социальной адаптации и интеграции в общество детей-инвалидов, на приобретение которых направляются средства (часть средств) материнского (семейного) капитала (далее - товары и услуги), ребенку-инвалиду по его заявлению либо по заявлению законного или уполномоченного представителя ребенка-инвалида взамен ранее выданной составляется новая индивидуальная программа реабилитации или </w:t>
      </w:r>
      <w:proofErr w:type="spellStart"/>
      <w:r>
        <w:t>абилитации</w:t>
      </w:r>
      <w:proofErr w:type="spellEnd"/>
      <w:r>
        <w:t xml:space="preserve"> ребенка-инвалида без оформления нового направления на медико-социальную экспертизу.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115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24.01.2018 N 60)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Составление новой индивидуальной программы реабилитации или </w:t>
      </w:r>
      <w:proofErr w:type="spellStart"/>
      <w:r>
        <w:t>абилитации</w:t>
      </w:r>
      <w:proofErr w:type="spellEnd"/>
      <w:r>
        <w:t xml:space="preserve"> ребенка-инвалида с включением в нее рекомендаций о товарах и услугах осуществляется на основании решения бюро (главного бюро, Федерального бюро) о нуждаемости ребенка-инвалида в </w:t>
      </w:r>
      <w:r>
        <w:lastRenderedPageBreak/>
        <w:t>приобретении товаров и услуг, принятого по результатам обследования ребенка-инвалида.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116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24.01.2018 N 60)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В случае если в индивидуальную программу реабилитации или </w:t>
      </w:r>
      <w:proofErr w:type="spellStart"/>
      <w:r>
        <w:t>абилитации</w:t>
      </w:r>
      <w:proofErr w:type="spellEnd"/>
      <w:r>
        <w:t xml:space="preserve"> ребенка-инвалида вносятся рекомендации о товарах и услугах, относящихся к медицинским изделиям, ребенок-инвалид (его законный или уполномоченный представитель) представляет в бюро (главное бюро, Федеральное бюро) выданную медицинской организацией справку, содержащую информацию об основном диагнозе, осложнениях и сопутствующем диагнозе (диагнозах) ребенка (далее - справка), и решение о нуждаемости ребенка-инвалида в приобретении товаров и услуг, относящихся к медицинским изделиям, которое принимается на основании справки.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117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24.01.2018 N 60)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Представление справки не требуется, если заявление о включении товаров и услуг, относящихся к медицинским изделиям, в индивидуальную программу реабилитации или </w:t>
      </w:r>
      <w:proofErr w:type="spellStart"/>
      <w:r>
        <w:t>абилитации</w:t>
      </w:r>
      <w:proofErr w:type="spellEnd"/>
      <w:r>
        <w:t xml:space="preserve"> ребенка-инвалида поступило в течение 1 года с даты выдачи указанной программы бюро (главным бюро, Федеральным бюро). В данном случае решение о нуждаемости в приобретении товаров и услуг, относящихся к медицинским изделиям, выносится по имеющимся в бюро (главном бюро, Федеральном бюро) сведениям предыдущих освидетельствований ребенка-инвалида, находящихся в распоряжении бюро (главного бюро, Федерального бюро).</w:t>
      </w:r>
    </w:p>
    <w:p w:rsidR="00D03B48" w:rsidRDefault="00D03B48">
      <w:pPr>
        <w:pStyle w:val="ConsPlusNormal"/>
        <w:jc w:val="both"/>
      </w:pPr>
      <w:r>
        <w:t xml:space="preserve">(абзац введен </w:t>
      </w:r>
      <w:hyperlink r:id="rId118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24.01.2018 N 60)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35. Выписка из акта медико-социальной экспертизы гражданина, признанного инвалидом, направляется соответствующим бюро (главным бюро, Федеральным бюро) в орган, осуществляющий его пенсионное обеспечение, в 3-дневный срок со дня принятия решения о признании гражданина инвалидом в форме электронного документа с использованием единой системы межведомственного электронного взаимодействия либо иным способом с соблюдением требований законодательства Российской Федерации в области защиты персональных данных.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19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7E72DA">
      <w:pPr>
        <w:pStyle w:val="ConsPlusNormal"/>
        <w:spacing w:before="220"/>
        <w:ind w:firstLine="540"/>
        <w:jc w:val="both"/>
      </w:pPr>
      <w:hyperlink r:id="rId120" w:history="1">
        <w:r w:rsidR="00D03B48">
          <w:rPr>
            <w:color w:val="0000FF"/>
          </w:rPr>
          <w:t>Порядок</w:t>
        </w:r>
      </w:hyperlink>
      <w:r w:rsidR="00D03B48">
        <w:t xml:space="preserve"> составления и </w:t>
      </w:r>
      <w:hyperlink r:id="rId121" w:history="1">
        <w:r w:rsidR="00D03B48">
          <w:rPr>
            <w:color w:val="0000FF"/>
          </w:rPr>
          <w:t>форма</w:t>
        </w:r>
      </w:hyperlink>
      <w:r w:rsidR="00D03B48">
        <w:t xml:space="preserve"> выписки утверждаются Министерством труда и социальной защиты Российской Федерации.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22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Сведения обо всех случаях признания инвалидами граждан, состоящих на воинском учете или не состоящих на воинском учете, но обязанных состоять на воинском учете, представляются бюро (главным бюро, Федеральным бюро) в соответствующие военные комиссариаты.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23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36. Гражданину, признанному инвалидом, выдаются справка, подтверждающая факт установления инвалидности, с указанием группы инвалидности, а также индивидуальная программа реабилитации или </w:t>
      </w:r>
      <w:proofErr w:type="spellStart"/>
      <w:r>
        <w:t>абилитации</w:t>
      </w:r>
      <w:proofErr w:type="spellEnd"/>
      <w:r>
        <w:t>.</w:t>
      </w:r>
    </w:p>
    <w:p w:rsidR="00D03B48" w:rsidRDefault="00D03B48">
      <w:pPr>
        <w:pStyle w:val="ConsPlusNormal"/>
        <w:jc w:val="both"/>
      </w:pPr>
      <w:r>
        <w:t xml:space="preserve">(в ред. Постановлений Правительства РФ от 30.12.2009 </w:t>
      </w:r>
      <w:hyperlink r:id="rId124" w:history="1">
        <w:r>
          <w:rPr>
            <w:color w:val="0000FF"/>
          </w:rPr>
          <w:t>N 1121</w:t>
        </w:r>
      </w:hyperlink>
      <w:r>
        <w:t xml:space="preserve">, от 06.08.2015 </w:t>
      </w:r>
      <w:hyperlink r:id="rId125" w:history="1">
        <w:r>
          <w:rPr>
            <w:color w:val="0000FF"/>
          </w:rPr>
          <w:t>N 805</w:t>
        </w:r>
      </w:hyperlink>
      <w:r>
        <w:t>)</w:t>
      </w:r>
    </w:p>
    <w:p w:rsidR="00D03B48" w:rsidRDefault="007E72DA">
      <w:pPr>
        <w:pStyle w:val="ConsPlusNormal"/>
        <w:spacing w:before="220"/>
        <w:ind w:firstLine="540"/>
        <w:jc w:val="both"/>
      </w:pPr>
      <w:hyperlink r:id="rId126" w:history="1">
        <w:r w:rsidR="00D03B48">
          <w:rPr>
            <w:color w:val="0000FF"/>
          </w:rPr>
          <w:t>Порядок</w:t>
        </w:r>
      </w:hyperlink>
      <w:r w:rsidR="00D03B48">
        <w:t xml:space="preserve"> составления и </w:t>
      </w:r>
      <w:hyperlink r:id="rId127" w:history="1">
        <w:r w:rsidR="00D03B48">
          <w:rPr>
            <w:color w:val="0000FF"/>
          </w:rPr>
          <w:t>форма</w:t>
        </w:r>
      </w:hyperlink>
      <w:r w:rsidR="00D03B48">
        <w:t xml:space="preserve"> справки утверждаются Министерством труда и социальной защиты Российской Федерации.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28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Гражданину, не признанному инвалидом, по его желанию выдается справка о результатах медико-социальной экспертизы.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37. Гражданину, имеющему </w:t>
      </w:r>
      <w:hyperlink r:id="rId129" w:history="1">
        <w:r>
          <w:rPr>
            <w:color w:val="0000FF"/>
          </w:rPr>
          <w:t>документ</w:t>
        </w:r>
      </w:hyperlink>
      <w:r>
        <w:t xml:space="preserve"> о временной нетрудоспособности и признанному инвалидом, группа инвалидности и дата ее установления проставляются в указанном документе.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Title"/>
        <w:jc w:val="center"/>
        <w:outlineLvl w:val="1"/>
      </w:pPr>
      <w:bookmarkStart w:id="12" w:name="P238"/>
      <w:bookmarkEnd w:id="12"/>
      <w:r>
        <w:t>V. Порядок переосвидетельствования инвалида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  <w:r>
        <w:lastRenderedPageBreak/>
        <w:t xml:space="preserve">38. Переосвидетельствование инвалида проводится в порядке, предусмотренном </w:t>
      </w:r>
      <w:hyperlink w:anchor="P41" w:history="1">
        <w:r>
          <w:rPr>
            <w:color w:val="0000FF"/>
          </w:rPr>
          <w:t>разделами I</w:t>
        </w:r>
      </w:hyperlink>
      <w:r>
        <w:t xml:space="preserve"> - </w:t>
      </w:r>
      <w:hyperlink w:anchor="P145" w:history="1">
        <w:r>
          <w:rPr>
            <w:color w:val="0000FF"/>
          </w:rPr>
          <w:t>IV</w:t>
        </w:r>
      </w:hyperlink>
      <w:r>
        <w:t xml:space="preserve"> настоящих Правил.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39. Переосвидетельствование инвалидов I группы проводится 1 раз в 2 года, инвалидов II и III групп - 1 раз в год, а детей-инвалидов - 1 раз в течение срока, на который ребенку установлена категория "ребенок-инвалид".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Переосвидетельствование гражданина, инвалидность которому установлена без указания срока переосвидетельствования, может проводиться по его личному заявлению (заявлению его </w:t>
      </w:r>
      <w:hyperlink r:id="rId130" w:history="1">
        <w:r>
          <w:rPr>
            <w:color w:val="0000FF"/>
          </w:rPr>
          <w:t>законного</w:t>
        </w:r>
      </w:hyperlink>
      <w:r>
        <w:t xml:space="preserve"> или уполномоченного представителя), либо по направлению медицинской организации в связи с изменением состояния здоровья, либо при осуществлении главным бюро, Федеральным бюро контроля за решениями, принятыми соответственно бюро, главным бюро.</w:t>
      </w:r>
    </w:p>
    <w:p w:rsidR="00D03B48" w:rsidRDefault="00D03B48">
      <w:pPr>
        <w:pStyle w:val="ConsPlusNormal"/>
        <w:jc w:val="both"/>
      </w:pPr>
      <w:r>
        <w:t xml:space="preserve">(в ред. Постановлений Правительства РФ от 06.08.2015 </w:t>
      </w:r>
      <w:hyperlink r:id="rId131" w:history="1">
        <w:r>
          <w:rPr>
            <w:color w:val="0000FF"/>
          </w:rPr>
          <w:t>N 805</w:t>
        </w:r>
      </w:hyperlink>
      <w:r>
        <w:t xml:space="preserve">, от 10.08.2016 </w:t>
      </w:r>
      <w:hyperlink r:id="rId132" w:history="1">
        <w:r>
          <w:rPr>
            <w:color w:val="0000FF"/>
          </w:rPr>
          <w:t>N 772</w:t>
        </w:r>
      </w:hyperlink>
      <w:r>
        <w:t>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40. Переосвидетельствование инвалида может осуществляться заблаговременно, но не более чем за 2 месяца до истечения установленного срока инвалидности.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41. Переосвидетельствование инвалида ранее установленного срока проводится по его личному заявлению (заявлению его законного или уполномоченного представителя), либо по направлению медицинской организации в связи с изменением состояния здоровья, либо при осуществлении главным бюро, Федеральным бюро контроля за решениями, принятыми соответственно бюро, главным бюро.</w:t>
      </w:r>
    </w:p>
    <w:p w:rsidR="00D03B48" w:rsidRDefault="00D03B48">
      <w:pPr>
        <w:pStyle w:val="ConsPlusNormal"/>
        <w:jc w:val="both"/>
      </w:pPr>
      <w:r>
        <w:t xml:space="preserve">(в ред. Постановлений Правительства РФ от 06.08.2015 </w:t>
      </w:r>
      <w:hyperlink r:id="rId133" w:history="1">
        <w:r>
          <w:rPr>
            <w:color w:val="0000FF"/>
          </w:rPr>
          <w:t>N 805</w:t>
        </w:r>
      </w:hyperlink>
      <w:r>
        <w:t xml:space="preserve">, от 10.08.2016 </w:t>
      </w:r>
      <w:hyperlink r:id="rId134" w:history="1">
        <w:r>
          <w:rPr>
            <w:color w:val="0000FF"/>
          </w:rPr>
          <w:t>N 772</w:t>
        </w:r>
      </w:hyperlink>
      <w:r>
        <w:t>)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Title"/>
        <w:jc w:val="center"/>
        <w:outlineLvl w:val="1"/>
      </w:pPr>
      <w:r>
        <w:t>VI. Порядок обжалования решений бюро,</w:t>
      </w:r>
    </w:p>
    <w:p w:rsidR="00D03B48" w:rsidRDefault="00D03B48">
      <w:pPr>
        <w:pStyle w:val="ConsPlusTitle"/>
        <w:jc w:val="center"/>
      </w:pPr>
      <w:r>
        <w:t>главного бюро, Федерального бюро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  <w:r>
        <w:t xml:space="preserve">42. Гражданин (его </w:t>
      </w:r>
      <w:hyperlink r:id="rId135" w:history="1">
        <w:r>
          <w:rPr>
            <w:color w:val="0000FF"/>
          </w:rPr>
          <w:t>законный</w:t>
        </w:r>
      </w:hyperlink>
      <w:r>
        <w:t xml:space="preserve"> или уполномоченный представитель) может обжаловать решение бюро в главное бюро в месячный срок на основании письменного заявления, подаваемого в бюро, проводившее медико-социальную экспертизу, либо в главное бюро.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36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Бюро, проводившее медико-социальную экспертизу гражданина, в 3-дневный срок со дня получения заявления направляет его со всеми имеющимися документами в главное бюро.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43. Главное бюро не позднее 1 месяца со дня поступления заявления гражданина проводит его медико-социальную экспертизу и на основании полученных результатов выносит соответствующее решение.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44. В случае обжалования гражданином решения главного бюро главный эксперт по медико-социальной экспертизе по соответствующему субъекту Российской Федерации с согласия гражданина может поручить проведение его медико-социальной экспертизы другому составу специалистов главного бюро.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45. Решение главного бюро может быть обжаловано в месячный срок в Федеральное бюро на основании заявления, подаваемого гражданином (его </w:t>
      </w:r>
      <w:hyperlink r:id="rId137" w:history="1">
        <w:r>
          <w:rPr>
            <w:color w:val="0000FF"/>
          </w:rPr>
          <w:t>законным</w:t>
        </w:r>
      </w:hyperlink>
      <w:r>
        <w:t xml:space="preserve"> или уполномоченным представителем) в главное бюро, проводившее медико-социальную экспертизу, либо в Федеральное бюро.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38" w:history="1">
        <w:r>
          <w:rPr>
            <w:color w:val="0000FF"/>
          </w:rPr>
          <w:t>Постановления</w:t>
        </w:r>
      </w:hyperlink>
      <w:r>
        <w:t xml:space="preserve"> Правительства РФ от 10.08.2016 N 772)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Федеральное бюро не позднее 1 месяца со дня поступления заявления гражданина проводит его медико-социальную экспертизу и на основании полученных результатов выносит соответствующее решение.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46. Решения бюро, главного бюро, Федерального бюро могут быть обжалованы в суд гражданином (его законным или уполномоченным представителем) в порядке, установленном </w:t>
      </w:r>
      <w:r>
        <w:lastRenderedPageBreak/>
        <w:t>законодательством Российской Федерации.</w:t>
      </w:r>
    </w:p>
    <w:p w:rsidR="00D03B48" w:rsidRDefault="00D03B48">
      <w:pPr>
        <w:pStyle w:val="ConsPlusNormal"/>
        <w:jc w:val="both"/>
      </w:pPr>
      <w:r>
        <w:t xml:space="preserve">(в ред. </w:t>
      </w:r>
      <w:hyperlink r:id="rId139" w:history="1">
        <w:r>
          <w:rPr>
            <w:color w:val="0000FF"/>
          </w:rPr>
          <w:t>Постановления</w:t>
        </w:r>
      </w:hyperlink>
      <w:r>
        <w:t xml:space="preserve"> Правительства РФ от 24.01.2018 N 60)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jc w:val="right"/>
        <w:outlineLvl w:val="1"/>
      </w:pPr>
      <w:r>
        <w:t>Приложение</w:t>
      </w:r>
    </w:p>
    <w:p w:rsidR="00D03B48" w:rsidRDefault="00D03B48">
      <w:pPr>
        <w:pStyle w:val="ConsPlusNormal"/>
        <w:jc w:val="right"/>
      </w:pPr>
      <w:r>
        <w:t>к Правилам признания лица инвалидом</w:t>
      </w:r>
    </w:p>
    <w:p w:rsidR="00D03B48" w:rsidRDefault="00D03B48">
      <w:pPr>
        <w:pStyle w:val="ConsPlusNormal"/>
        <w:jc w:val="right"/>
      </w:pPr>
      <w:r>
        <w:t>(в редакции постановления</w:t>
      </w:r>
    </w:p>
    <w:p w:rsidR="00D03B48" w:rsidRDefault="00D03B48">
      <w:pPr>
        <w:pStyle w:val="ConsPlusNormal"/>
        <w:jc w:val="right"/>
      </w:pPr>
      <w:r>
        <w:t>Правительства Российской Федерации</w:t>
      </w:r>
    </w:p>
    <w:p w:rsidR="00D03B48" w:rsidRDefault="00D03B48">
      <w:pPr>
        <w:pStyle w:val="ConsPlusNormal"/>
        <w:jc w:val="right"/>
      </w:pPr>
      <w:r>
        <w:t>от 29 марта 2018 г. N 339)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Title"/>
        <w:jc w:val="center"/>
      </w:pPr>
      <w:bookmarkStart w:id="13" w:name="P272"/>
      <w:bookmarkEnd w:id="13"/>
      <w:r>
        <w:t>ПЕРЕЧЕНЬ</w:t>
      </w:r>
    </w:p>
    <w:p w:rsidR="00D03B48" w:rsidRDefault="00D03B48">
      <w:pPr>
        <w:pStyle w:val="ConsPlusTitle"/>
        <w:jc w:val="center"/>
      </w:pPr>
      <w:r>
        <w:t>ЗАБОЛЕВАНИЙ, ДЕФЕКТОВ, НЕОБРАТИМЫХ МОРФОЛОГИЧЕСКИХ</w:t>
      </w:r>
    </w:p>
    <w:p w:rsidR="00D03B48" w:rsidRDefault="00D03B48">
      <w:pPr>
        <w:pStyle w:val="ConsPlusTitle"/>
        <w:jc w:val="center"/>
      </w:pPr>
      <w:r>
        <w:t>ИЗМЕНЕНИЙ, НАРУШЕНИЙ ФУНКЦИЙ ОРГАНОВ И СИСТЕМ ОРГАНИЗМА,</w:t>
      </w:r>
    </w:p>
    <w:p w:rsidR="00D03B48" w:rsidRDefault="00D03B48">
      <w:pPr>
        <w:pStyle w:val="ConsPlusTitle"/>
        <w:jc w:val="center"/>
      </w:pPr>
      <w:r>
        <w:t>А ТАКЖЕ ПОКАЗАНИЙ И УСЛОВИЙ В ЦЕЛЯХ УСТАНОВЛЕНИЯ ГРУППЫ</w:t>
      </w:r>
    </w:p>
    <w:p w:rsidR="00D03B48" w:rsidRDefault="00D03B48">
      <w:pPr>
        <w:pStyle w:val="ConsPlusTitle"/>
        <w:jc w:val="center"/>
      </w:pPr>
      <w:r>
        <w:t>ИНВАЛИДНОСТИ И КАТЕГОРИИ "РЕБЕНОК-ИНВАЛИД"</w:t>
      </w:r>
    </w:p>
    <w:p w:rsidR="00D03B48" w:rsidRDefault="00D03B4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03B4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3B48" w:rsidRDefault="00D03B4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29.03.2018 N 339)</w:t>
            </w:r>
          </w:p>
        </w:tc>
      </w:tr>
    </w:tbl>
    <w:p w:rsidR="00D03B48" w:rsidRDefault="00D03B48">
      <w:pPr>
        <w:pStyle w:val="ConsPlusNormal"/>
        <w:jc w:val="center"/>
      </w:pPr>
    </w:p>
    <w:p w:rsidR="00D03B48" w:rsidRDefault="00D03B48">
      <w:pPr>
        <w:pStyle w:val="ConsPlusTitle"/>
        <w:jc w:val="center"/>
        <w:outlineLvl w:val="2"/>
      </w:pPr>
      <w:bookmarkStart w:id="14" w:name="P280"/>
      <w:bookmarkEnd w:id="14"/>
      <w:r>
        <w:t>I. Заболевания, дефекты, необратимые морфологические</w:t>
      </w:r>
    </w:p>
    <w:p w:rsidR="00D03B48" w:rsidRDefault="00D03B48">
      <w:pPr>
        <w:pStyle w:val="ConsPlusTitle"/>
        <w:jc w:val="center"/>
      </w:pPr>
      <w:r>
        <w:t>изменения, нарушения функций органов и систем организма,</w:t>
      </w:r>
    </w:p>
    <w:p w:rsidR="00D03B48" w:rsidRDefault="00D03B48">
      <w:pPr>
        <w:pStyle w:val="ConsPlusTitle"/>
        <w:jc w:val="center"/>
      </w:pPr>
      <w:r>
        <w:t>при которых группа инвалидности без указания срока</w:t>
      </w:r>
    </w:p>
    <w:p w:rsidR="00D03B48" w:rsidRDefault="00D03B48">
      <w:pPr>
        <w:pStyle w:val="ConsPlusTitle"/>
        <w:jc w:val="center"/>
      </w:pPr>
      <w:r>
        <w:t>переосвидетельствования (категория "ребенок-инвалид"</w:t>
      </w:r>
    </w:p>
    <w:p w:rsidR="00D03B48" w:rsidRDefault="00D03B48">
      <w:pPr>
        <w:pStyle w:val="ConsPlusTitle"/>
        <w:jc w:val="center"/>
      </w:pPr>
      <w:r>
        <w:t>до достижения гражданином возраста 18 лет) устанавливается</w:t>
      </w:r>
    </w:p>
    <w:p w:rsidR="00D03B48" w:rsidRDefault="00D03B48">
      <w:pPr>
        <w:pStyle w:val="ConsPlusTitle"/>
        <w:jc w:val="center"/>
      </w:pPr>
      <w:r>
        <w:t>гражданам не позднее 2 лет после первичного признания</w:t>
      </w:r>
    </w:p>
    <w:p w:rsidR="00D03B48" w:rsidRDefault="00D03B48">
      <w:pPr>
        <w:pStyle w:val="ConsPlusTitle"/>
        <w:jc w:val="center"/>
      </w:pPr>
      <w:r>
        <w:t>инвалидом (установления категории "ребенок-инвалид")</w:t>
      </w:r>
    </w:p>
    <w:p w:rsidR="00D03B48" w:rsidRDefault="00D03B48">
      <w:pPr>
        <w:pStyle w:val="ConsPlusNormal"/>
        <w:jc w:val="both"/>
      </w:pPr>
    </w:p>
    <w:p w:rsidR="00D03B48" w:rsidRDefault="00D03B48">
      <w:pPr>
        <w:pStyle w:val="ConsPlusNormal"/>
        <w:ind w:firstLine="540"/>
        <w:jc w:val="both"/>
      </w:pPr>
      <w:r>
        <w:t xml:space="preserve">1. Злокачественные новообразования (с метастазами и рецидивами после радикального лечения; метастазами без выявленного первичного очага при неэффективности лечения; тяжелое общее состояние после паллиативного лечения; </w:t>
      </w:r>
      <w:proofErr w:type="spellStart"/>
      <w:r>
        <w:t>инкурабельность</w:t>
      </w:r>
      <w:proofErr w:type="spellEnd"/>
      <w:r>
        <w:t xml:space="preserve"> заболевания).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2. Неоперабельные доброкачественные новообразования головного и спинного мозга со стойкими выраженными и значительно выраженными нарушениями нейромышечных, скелетных и связанных с движением (статодинамических) функций, психических, сенсорных (зрения), языковых и речевых функций, выраженными ликвородинамическими нарушениями.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3. Отсутствие гортани после ее оперативного удаления.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4. Врожденное и приобретенное слабоумие (умственная отсталость тяжелая, умственная отсталость глубокая, выраженная деменция).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5. Болезни нервной системы с хроническим прогрессирующим течением, в том числе </w:t>
      </w:r>
      <w:proofErr w:type="spellStart"/>
      <w:r>
        <w:t>нейродегенеративные</w:t>
      </w:r>
      <w:proofErr w:type="spellEnd"/>
      <w:r>
        <w:t xml:space="preserve"> заболевания головного мозга (паркинсонизм плюс) со стойкими выраженными нарушениями нейромышечных, скелетных и связанных с движением (статодинамических) функций, языковых и речевых, сенсорных (зрения) функций.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6. Тяжелые формы воспалительных заболеваний кишечника (болезнь Крона, язвенный колит) с хроническим непрерывным и хроническим рецидивирующим течением при отсутствии эффекта от адекватного консервативного лечения со стойкими выраженными и значительно выраженными нарушениями функций пищеварительной, эндокринной систем и метаболизма.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lastRenderedPageBreak/>
        <w:t>7. Болезни, характеризующиеся повышенным кровяным давлением с тяжелыми осложнениями со стороны центральной нервной системы (со стойкими выраженными нарушениями нейромышечных, скелетных и связанных с движением (статодинамических) функций, языковых и речевых, сенсорных (зрения) функций, нарушениями функций сердечнососудистой системы (сопровождающиеся недостаточностью кровообращения IIБ - III степени и коронарной недостаточностью III - IV функционального класса), с хронической почечной недостаточностью (хроническая болезнь почек 2 - 3 стадии).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8. Ишемическая болезнь сердца с коронарной недостаточностью III - IV функционального класса стенокардии и стойким нарушением кровообращения IIБ - III степени.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9. Болезни органов дыхания с </w:t>
      </w:r>
      <w:proofErr w:type="spellStart"/>
      <w:r>
        <w:t>прогредиентным</w:t>
      </w:r>
      <w:proofErr w:type="spellEnd"/>
      <w:r>
        <w:t xml:space="preserve"> течением, сопровождающиеся стойкой дыхательной недостаточностью II - III степени, в сочетании с недостаточностью кровообращения IIБ - III степени.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10. Неустранимые каловые, мочевые свищи, </w:t>
      </w:r>
      <w:proofErr w:type="spellStart"/>
      <w:r>
        <w:t>стомы</w:t>
      </w:r>
      <w:proofErr w:type="spellEnd"/>
      <w:r>
        <w:t>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11. Выраженная контрактура или анкилоз крупных суставов верхних и нижних конечностей в функционально невыгодном положении (при невозможности </w:t>
      </w:r>
      <w:proofErr w:type="spellStart"/>
      <w:r>
        <w:t>эндопротезирования</w:t>
      </w:r>
      <w:proofErr w:type="spellEnd"/>
      <w:r>
        <w:t>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12. Врожденные аномалии развития костно-мышечной системы с выраженными стойкими нарушениями нейромышечных, скелетных и связанных с движением (статодинамических) функций (опоры и передвижения при невозможности </w:t>
      </w:r>
      <w:proofErr w:type="spellStart"/>
      <w:r>
        <w:t>корригирования</w:t>
      </w:r>
      <w:proofErr w:type="spellEnd"/>
      <w:r>
        <w:t>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13. Последствия травматического повреждения головного (спинного) мозга со стойкими выраженными нарушениями нейромышечных, скелетных и связанных с движением (статодинамических) функций, языковых и речевых, сенсорных (зрения) функций и тяжелым расстройством функции тазовых органов.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14. Дефекты верхней конечности: ампутация области плечевого сустава, экзартикуляция плеча, культи плеча, предплечья, отсутствие кисти, отсутствие всех фаланг четырех пальцев кисти, исключая первый, отсутствие трех пальцев кисти, включая первый.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15. Дефекты и деформации нижней конечности: ампутация области тазобедренного сустава, экзартикуляция бедра, культи бедра, голени, отсутствие стопы.</w:t>
      </w:r>
    </w:p>
    <w:p w:rsidR="00D03B48" w:rsidRDefault="00D03B48">
      <w:pPr>
        <w:pStyle w:val="ConsPlusNormal"/>
        <w:jc w:val="both"/>
      </w:pPr>
    </w:p>
    <w:p w:rsidR="00D03B48" w:rsidRDefault="00D03B48">
      <w:pPr>
        <w:pStyle w:val="ConsPlusTitle"/>
        <w:jc w:val="center"/>
        <w:outlineLvl w:val="2"/>
      </w:pPr>
      <w:bookmarkStart w:id="15" w:name="P304"/>
      <w:bookmarkEnd w:id="15"/>
      <w:r>
        <w:t>II. Показания и условия для установления</w:t>
      </w:r>
    </w:p>
    <w:p w:rsidR="00D03B48" w:rsidRDefault="00D03B48">
      <w:pPr>
        <w:pStyle w:val="ConsPlusTitle"/>
        <w:jc w:val="center"/>
      </w:pPr>
      <w:r>
        <w:t>категории "ребенок-инвалид" сроком на 5 лет</w:t>
      </w:r>
    </w:p>
    <w:p w:rsidR="00D03B48" w:rsidRDefault="00D03B48">
      <w:pPr>
        <w:pStyle w:val="ConsPlusTitle"/>
        <w:jc w:val="center"/>
      </w:pPr>
      <w:r>
        <w:t>и до достижения возраста 14 лет</w:t>
      </w:r>
    </w:p>
    <w:p w:rsidR="00D03B48" w:rsidRDefault="00D03B48">
      <w:pPr>
        <w:pStyle w:val="ConsPlusNormal"/>
        <w:jc w:val="both"/>
      </w:pPr>
    </w:p>
    <w:p w:rsidR="00D03B48" w:rsidRDefault="00D03B48">
      <w:pPr>
        <w:pStyle w:val="ConsPlusNormal"/>
        <w:ind w:firstLine="540"/>
        <w:jc w:val="both"/>
      </w:pPr>
      <w:r>
        <w:t>16. Категория "ребенок-инвалид" сроком на 5 лет устанавливается: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а) при первичном освидетельствовании детей в случае выявления злокачественного новообразования, в том числе при любой форме острого или хронического лейкоза;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б) при повторном освидетельствовании детей-инвалидов с врожденной оперированной гидроцефалией со стойкими выраженными и значительно выраженными нарушениями психических, нейромышечных, скелетных и связанных с движением (статодинамических) функций, сенсорных функций;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в) при повторном освидетельствовании детей-инвалидов со сколиозом III - IV степени, быстропрогрессирующим, мобильным, требующим длительных сложных видов реабилитации;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г) при повторном освидетельствовании детей-инвалидов с адреногенитальным синдромом (сольтеряющая форма) с высоким риском </w:t>
      </w:r>
      <w:proofErr w:type="spellStart"/>
      <w:r>
        <w:t>жизнеугрожающих</w:t>
      </w:r>
      <w:proofErr w:type="spellEnd"/>
      <w:r>
        <w:t xml:space="preserve"> состояний;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lastRenderedPageBreak/>
        <w:t>д) при повторном освидетельствовании детей-инвалидов с нефротическим синдромом со стероидной зависимостью и стероидной резистентностью, с 2-мя и более обострениями в год, с прогрессирующим течением, с хронической почечной недостаточностью (хроническая болезнь почек любой стадии);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е) при врожденных, наследственных пороках развития челюстно-лицевой области со стойкими выраженными и значительно выраженными нарушениями функции пищеварительной системы, нарушениями языковых и речевых функций в период проведения многоэтапных сложных видов реабилитации, в том числе при первичном освидетельствовании детей с врожденной полной расщелиной губы, твердого и мягкого неба;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ж) при первичном освидетельствовании детей с ранним детским аутизмом и иными расстройствами аутистического спектра.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17. Категория "ребенок-инвалид" до достижения возраста 14 лет устанавливается: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а) при первичном освидетельствовании ребенка, имеющего инсулинозависимый сахарный диабет, при адекватности проводимой инсулинотерапии, отсутствии нуждаемости в ее коррекции, при отсутствии осложнений со стороны органов-мишеней или с начальными осложнениями в возрастной период, в который невозможен самостоятельный контроль за течением заболевания, самостоятельное осуществление инсулинотерапии;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б) при первичном освидетельствовании ребенка, имеющего классическую форму </w:t>
      </w:r>
      <w:proofErr w:type="spellStart"/>
      <w:r>
        <w:t>фенилкетонурии</w:t>
      </w:r>
      <w:proofErr w:type="spellEnd"/>
      <w:r>
        <w:t xml:space="preserve"> среднетяжелого течения, в возрастной период, в который невозможен самостоятельный систематический контроль за течением заболевания, самостоятельное осуществление диетотерапии;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в) при повторном освидетельствовании детей-инвалидов с хронической тромбоцитопенической пурпурой при непрерывно рецидивирующем течении, с тяжелыми геморрагическими кризами, резистентностью к терапии.</w:t>
      </w:r>
    </w:p>
    <w:p w:rsidR="00D03B48" w:rsidRDefault="00D03B48">
      <w:pPr>
        <w:pStyle w:val="ConsPlusNormal"/>
        <w:jc w:val="both"/>
      </w:pPr>
    </w:p>
    <w:p w:rsidR="00D03B48" w:rsidRDefault="00D03B48">
      <w:pPr>
        <w:pStyle w:val="ConsPlusTitle"/>
        <w:jc w:val="center"/>
        <w:outlineLvl w:val="2"/>
      </w:pPr>
      <w:bookmarkStart w:id="16" w:name="P321"/>
      <w:bookmarkEnd w:id="16"/>
      <w:r>
        <w:t>III. Заболевания, дефекты, необратимые</w:t>
      </w:r>
    </w:p>
    <w:p w:rsidR="00D03B48" w:rsidRDefault="00D03B48">
      <w:pPr>
        <w:pStyle w:val="ConsPlusTitle"/>
        <w:jc w:val="center"/>
      </w:pPr>
      <w:r>
        <w:t>морфологические изменения, нарушения функций органов</w:t>
      </w:r>
    </w:p>
    <w:p w:rsidR="00D03B48" w:rsidRDefault="00D03B48">
      <w:pPr>
        <w:pStyle w:val="ConsPlusTitle"/>
        <w:jc w:val="center"/>
      </w:pPr>
      <w:r>
        <w:t>и систем организма, при которых группа инвалидности</w:t>
      </w:r>
    </w:p>
    <w:p w:rsidR="00D03B48" w:rsidRDefault="00D03B48">
      <w:pPr>
        <w:pStyle w:val="ConsPlusTitle"/>
        <w:jc w:val="center"/>
      </w:pPr>
      <w:r>
        <w:t>(категория "ребенок-инвалид") устанавливается без срока</w:t>
      </w:r>
    </w:p>
    <w:p w:rsidR="00D03B48" w:rsidRDefault="00D03B48">
      <w:pPr>
        <w:pStyle w:val="ConsPlusTitle"/>
        <w:jc w:val="center"/>
      </w:pPr>
      <w:r>
        <w:t>переосвидетельствования (до достижения возраста 18 лет)</w:t>
      </w:r>
    </w:p>
    <w:p w:rsidR="00D03B48" w:rsidRDefault="00D03B48">
      <w:pPr>
        <w:pStyle w:val="ConsPlusTitle"/>
        <w:jc w:val="center"/>
      </w:pPr>
      <w:r>
        <w:t>при первичном освидетельствовании</w:t>
      </w:r>
    </w:p>
    <w:p w:rsidR="00D03B48" w:rsidRDefault="00D03B48">
      <w:pPr>
        <w:pStyle w:val="ConsPlusNormal"/>
        <w:jc w:val="both"/>
      </w:pPr>
    </w:p>
    <w:p w:rsidR="00D03B48" w:rsidRDefault="00D03B48">
      <w:pPr>
        <w:pStyle w:val="ConsPlusNormal"/>
        <w:ind w:firstLine="540"/>
        <w:jc w:val="both"/>
      </w:pPr>
      <w:r>
        <w:t>18. Хроническая болезнь почек 5 стадии при наличии противопоказаний к трансплантации почки.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19. Цирроз печени с </w:t>
      </w:r>
      <w:proofErr w:type="spellStart"/>
      <w:r>
        <w:t>гепатоспленомегалией</w:t>
      </w:r>
      <w:proofErr w:type="spellEnd"/>
      <w:r>
        <w:t xml:space="preserve"> и портальной гипертензией III степени.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20. Врожденный незавершенный (несовершенный) </w:t>
      </w:r>
      <w:proofErr w:type="spellStart"/>
      <w:r>
        <w:t>остеогенез</w:t>
      </w:r>
      <w:proofErr w:type="spellEnd"/>
      <w:r>
        <w:t>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21. Наследственные нарушения обмена веществ, не компенсируемые патогенетическим лечением, имеющие </w:t>
      </w:r>
      <w:proofErr w:type="spellStart"/>
      <w:r>
        <w:t>прогредиентное</w:t>
      </w:r>
      <w:proofErr w:type="spellEnd"/>
      <w:r>
        <w:t xml:space="preserve"> тяжелое течение, приводящие к выраженным и значительно выраженным нарушениям функций организма (</w:t>
      </w:r>
      <w:proofErr w:type="spellStart"/>
      <w:r>
        <w:t>муковисцидоз</w:t>
      </w:r>
      <w:proofErr w:type="spellEnd"/>
      <w:r>
        <w:t xml:space="preserve">, тяжелые формы </w:t>
      </w:r>
      <w:proofErr w:type="spellStart"/>
      <w:r>
        <w:t>ацидемии</w:t>
      </w:r>
      <w:proofErr w:type="spellEnd"/>
      <w:r>
        <w:t xml:space="preserve"> или </w:t>
      </w:r>
      <w:proofErr w:type="spellStart"/>
      <w:r>
        <w:t>ацидурии</w:t>
      </w:r>
      <w:proofErr w:type="spellEnd"/>
      <w:r>
        <w:t xml:space="preserve">, </w:t>
      </w:r>
      <w:proofErr w:type="spellStart"/>
      <w:r>
        <w:t>глютарикацидурии</w:t>
      </w:r>
      <w:proofErr w:type="spellEnd"/>
      <w:r>
        <w:t xml:space="preserve">, </w:t>
      </w:r>
      <w:proofErr w:type="spellStart"/>
      <w:r>
        <w:t>галактоземии</w:t>
      </w:r>
      <w:proofErr w:type="spellEnd"/>
      <w:r>
        <w:t xml:space="preserve">, </w:t>
      </w:r>
      <w:proofErr w:type="spellStart"/>
      <w:r>
        <w:t>лейциноз</w:t>
      </w:r>
      <w:proofErr w:type="spellEnd"/>
      <w:r>
        <w:t xml:space="preserve">, болезнь Фабри, болезнь Гоше, болезнь </w:t>
      </w:r>
      <w:proofErr w:type="spellStart"/>
      <w:r>
        <w:t>Ниманна</w:t>
      </w:r>
      <w:proofErr w:type="spellEnd"/>
      <w:r>
        <w:t xml:space="preserve">-Пика, </w:t>
      </w:r>
      <w:proofErr w:type="spellStart"/>
      <w:r>
        <w:t>мукополисахаридоз</w:t>
      </w:r>
      <w:proofErr w:type="spellEnd"/>
      <w:r>
        <w:t xml:space="preserve">, </w:t>
      </w:r>
      <w:proofErr w:type="spellStart"/>
      <w:r>
        <w:t>кофакторная</w:t>
      </w:r>
      <w:proofErr w:type="spellEnd"/>
      <w:r>
        <w:t xml:space="preserve"> форма </w:t>
      </w:r>
      <w:proofErr w:type="spellStart"/>
      <w:r>
        <w:t>фенилкетонурии</w:t>
      </w:r>
      <w:proofErr w:type="spellEnd"/>
      <w:r>
        <w:t xml:space="preserve"> у детей (</w:t>
      </w:r>
      <w:proofErr w:type="spellStart"/>
      <w:r>
        <w:t>фенилкетонурия</w:t>
      </w:r>
      <w:proofErr w:type="spellEnd"/>
      <w:r>
        <w:t xml:space="preserve"> II и III типов) и прочие).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22. Наследственные нарушения обмена веществ, имеющие </w:t>
      </w:r>
      <w:proofErr w:type="spellStart"/>
      <w:r>
        <w:t>прогредиентное</w:t>
      </w:r>
      <w:proofErr w:type="spellEnd"/>
      <w:r>
        <w:t xml:space="preserve"> тяжелое течение, приводящие к выраженным и значительно выраженным нарушениям функций организма (болезнь Тея-Сакса, болезнь </w:t>
      </w:r>
      <w:proofErr w:type="spellStart"/>
      <w:r>
        <w:t>Краббе</w:t>
      </w:r>
      <w:proofErr w:type="spellEnd"/>
      <w:r>
        <w:t xml:space="preserve"> и прочие).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lastRenderedPageBreak/>
        <w:t>23. Ювенильный артрит с выраженными и значительно выраженными нарушениями скелетных и связанных с движением (статодинамических) функций, системы крови и иммунной системы.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24. Системная красная волчанка, тяжелое течение с высокой степенью активности, быстрым прогрессированием, склонностью к генерализации и вовлечением в процесс внутренних органов со стойкими выраженными, значительно выраженными нарушениями функций организма, без эффекта от лечения с применением современных методов.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25. Системный склероз: диффузная форма, тяжелое течение с высокой степенью активности, быстрым прогрессированием, склонностью к генерализации и вовлечением в процесс внутренних органов со стойкими выраженными, значительно выраженными нарушениями функций организма, без эффекта от лечения с применением современных методов.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26. </w:t>
      </w:r>
      <w:proofErr w:type="spellStart"/>
      <w:r>
        <w:t>Дерматополимиозит</w:t>
      </w:r>
      <w:proofErr w:type="spellEnd"/>
      <w:r>
        <w:t>: тяжелое течение с высокой степенью активности, быстрым прогрессированием, склонностью к генерализации и вовлечением в процесс внутренних органов со стойкими выраженными, значительно выраженными нарушениями функций организма, без эффекта от лечения с применением современных методов.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27. Отдельные нарушения, вовлекающие иммунный механизм с тяжелым течением, рецидивирующими инфекционными осложнениями, тяжелыми синдромами иммунной </w:t>
      </w:r>
      <w:proofErr w:type="spellStart"/>
      <w:r>
        <w:t>дисрегуляции</w:t>
      </w:r>
      <w:proofErr w:type="spellEnd"/>
      <w:r>
        <w:t>, требующие постоянной (пожизненной) заместительной и (или) иммуномодулирующей терапии.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28. Врожденный буллезный </w:t>
      </w:r>
      <w:proofErr w:type="spellStart"/>
      <w:r>
        <w:t>эпидермолиз</w:t>
      </w:r>
      <w:proofErr w:type="spellEnd"/>
      <w:r>
        <w:t>, тяжелая форма.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29. Врожденные пороки различных органов и систем организма ребенка, при которых возможна исключительно паллиативная коррекция порока.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30. Врожденные аномалии развития позвоночника и спинного мозга, приводящие к стойким выраженным и значительно выраженным нарушениям нейромышечных, скелетных и связанных с движением (статодинамических) функций и (или) нарушениям функции тазовых органов, при невозможности или неэффективности хирургического лечения.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31. Врожденные аномалии (пороки), деформации, хромосомные и генетические болезни (синдромы) с </w:t>
      </w:r>
      <w:proofErr w:type="spellStart"/>
      <w:r>
        <w:t>прогредиентным</w:t>
      </w:r>
      <w:proofErr w:type="spellEnd"/>
      <w:r>
        <w:t xml:space="preserve"> течением или неблагоприятным прогнозом, приводящие к стойким выраженным и значительно выраженным нарушениям функций организма, в том числе нарушению психических функций до уровня умеренной, тяжелой и глубокой умственной отсталости. Полная </w:t>
      </w:r>
      <w:proofErr w:type="spellStart"/>
      <w:r>
        <w:t>трисомия</w:t>
      </w:r>
      <w:proofErr w:type="spellEnd"/>
      <w:r>
        <w:t xml:space="preserve"> 21 (синдром Дауна) у детей, а также другие аутосомные числовые и несбалансированные структурные хромосомные аномалии.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32. Шизофрения (различные формы), включая детскую форму шизофрении, приводящая к выраженным и значительно выраженным нарушениям психических функций.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33. Эпилепсия идиопатическая, симптоматическая, приводящая к выраженным и значительно выраженным нарушениям психических функций и (или) резистентными приступами к терапии.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34. Органические заболевания головного мозга различного генеза, приводящие к стойким выраженным и значительно выраженным нарушениям психических, языковых и речевых функций.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35. Детский церебральный паралич со стойкими выраженными и значительно выраженными нарушениями нейромышечных, скелетных и связанных с движением (статодинамических) функций, психических, языковых и речевых функций. Отсутствуют возрастные и социальные навыки.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36. Патологические состояния организма, обусловленные нарушениями свертываемости </w:t>
      </w:r>
      <w:r>
        <w:lastRenderedPageBreak/>
        <w:t>крови (</w:t>
      </w:r>
      <w:proofErr w:type="spellStart"/>
      <w:r>
        <w:t>гипопротромбинемия</w:t>
      </w:r>
      <w:proofErr w:type="spellEnd"/>
      <w:r>
        <w:t>, наследственный дефицит фактора VII (стабильного), синдром Стюарта-</w:t>
      </w:r>
      <w:proofErr w:type="spellStart"/>
      <w:r>
        <w:t>Прауэра</w:t>
      </w:r>
      <w:proofErr w:type="spellEnd"/>
      <w:r>
        <w:t xml:space="preserve">, болезнь </w:t>
      </w:r>
      <w:proofErr w:type="spellStart"/>
      <w:r>
        <w:t>Виллебранда</w:t>
      </w:r>
      <w:proofErr w:type="spellEnd"/>
      <w:r>
        <w:t>, наследственный дефицит фактора IX, наследственный дефицит фактора VIII, наследственный дефицит фактора XI со стойкими выраженными, значительно выраженными нарушениями функций крови и (или) иммунной системы).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37. ВИЧ-инфекция, стадия вторичных заболеваний (стадия 4Б, 4В), терминальная 5 стадия.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38. Наследственные прогрессирующие нервно-мышечные заболевания (</w:t>
      </w:r>
      <w:proofErr w:type="spellStart"/>
      <w:r>
        <w:t>псевдогипертрофическая</w:t>
      </w:r>
      <w:proofErr w:type="spellEnd"/>
      <w:r>
        <w:t xml:space="preserve"> </w:t>
      </w:r>
      <w:proofErr w:type="spellStart"/>
      <w:r>
        <w:t>миодистрофия</w:t>
      </w:r>
      <w:proofErr w:type="spellEnd"/>
      <w:r>
        <w:t xml:space="preserve"> </w:t>
      </w:r>
      <w:proofErr w:type="spellStart"/>
      <w:r>
        <w:t>Дюшенна</w:t>
      </w:r>
      <w:proofErr w:type="spellEnd"/>
      <w:r>
        <w:t xml:space="preserve">, спинальная </w:t>
      </w:r>
      <w:proofErr w:type="spellStart"/>
      <w:r>
        <w:t>амиотрофия</w:t>
      </w:r>
      <w:proofErr w:type="spellEnd"/>
      <w:r>
        <w:t xml:space="preserve"> </w:t>
      </w:r>
      <w:proofErr w:type="spellStart"/>
      <w:r>
        <w:t>Верднига-Гоффмана</w:t>
      </w:r>
      <w:proofErr w:type="spellEnd"/>
      <w:r>
        <w:t>) и другие формы наследственных быстро прогрессирующих нервно-мышечных заболеваний.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39. Полная слепота на оба глаза при неэффективности проводимого лечения; снижение остроты зрения на оба глаза и в лучше видящем глазу до 0,04 с коррекцией или концентрическое сужение поля зрения обоих глаз до 10 градусов в результате стойких и необратимых изменений.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40. Полная </w:t>
      </w:r>
      <w:proofErr w:type="spellStart"/>
      <w:r>
        <w:t>слепоглухота</w:t>
      </w:r>
      <w:proofErr w:type="spellEnd"/>
      <w:r>
        <w:t>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41. Двухсторонняя </w:t>
      </w:r>
      <w:proofErr w:type="spellStart"/>
      <w:r>
        <w:t>нейросенсорная</w:t>
      </w:r>
      <w:proofErr w:type="spellEnd"/>
      <w:r>
        <w:t xml:space="preserve"> тугоухость III - IV степени, глухота.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42. Врожденный множественный </w:t>
      </w:r>
      <w:proofErr w:type="spellStart"/>
      <w:r>
        <w:t>артрогрипоз</w:t>
      </w:r>
      <w:proofErr w:type="spellEnd"/>
      <w:r>
        <w:t>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43. Парная ампутация области тазобедренного сустава.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44. </w:t>
      </w:r>
      <w:proofErr w:type="spellStart"/>
      <w:r>
        <w:t>Анкилозирующий</w:t>
      </w:r>
      <w:proofErr w:type="spellEnd"/>
      <w:r>
        <w:t xml:space="preserve"> спондилит со стойкими выраженными, значительно выраженными нарушениями функций организма.</w:t>
      </w:r>
    </w:p>
    <w:p w:rsidR="00D03B48" w:rsidRDefault="00D03B48">
      <w:pPr>
        <w:pStyle w:val="ConsPlusNormal"/>
        <w:jc w:val="both"/>
      </w:pPr>
    </w:p>
    <w:p w:rsidR="00D03B48" w:rsidRDefault="00D03B48">
      <w:pPr>
        <w:pStyle w:val="ConsPlusTitle"/>
        <w:jc w:val="center"/>
        <w:outlineLvl w:val="2"/>
      </w:pPr>
      <w:bookmarkStart w:id="17" w:name="P356"/>
      <w:bookmarkEnd w:id="17"/>
      <w:r>
        <w:t>IV. Заболевания, дефекты, необратимые</w:t>
      </w:r>
    </w:p>
    <w:p w:rsidR="00D03B48" w:rsidRDefault="00D03B48">
      <w:pPr>
        <w:pStyle w:val="ConsPlusTitle"/>
        <w:jc w:val="center"/>
      </w:pPr>
      <w:r>
        <w:t>морфологические изменения, нарушения функций</w:t>
      </w:r>
    </w:p>
    <w:p w:rsidR="00D03B48" w:rsidRDefault="00D03B48">
      <w:pPr>
        <w:pStyle w:val="ConsPlusTitle"/>
        <w:jc w:val="center"/>
      </w:pPr>
      <w:r>
        <w:t>органов и систем организма, при которых инвалидность</w:t>
      </w:r>
    </w:p>
    <w:p w:rsidR="00D03B48" w:rsidRDefault="00D03B48">
      <w:pPr>
        <w:pStyle w:val="ConsPlusTitle"/>
        <w:jc w:val="center"/>
      </w:pPr>
      <w:r>
        <w:t>устанавливается при заочном освидетельствовании</w:t>
      </w:r>
    </w:p>
    <w:p w:rsidR="00D03B48" w:rsidRDefault="00D03B48">
      <w:pPr>
        <w:pStyle w:val="ConsPlusNormal"/>
        <w:jc w:val="both"/>
      </w:pPr>
    </w:p>
    <w:p w:rsidR="00D03B48" w:rsidRDefault="00D03B48">
      <w:pPr>
        <w:pStyle w:val="ConsPlusNormal"/>
        <w:ind w:firstLine="540"/>
        <w:jc w:val="both"/>
      </w:pPr>
      <w:r>
        <w:t>45. Болезни органов дыхания со значительно выраженными нарушениями функций дыхательной системы, характеризующиеся тяжелым течением с хронической дыхательной недостаточностью III степени; хроническая легочно-сердечная недостаточность IIБ, III стадии.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46. Болезни системы кровообращения со значительно выраженными нарушениями функций сердечно-сосудистой системы: стенокардия IV функционального класса - тяжелая, значительно выраженная степень нарушения коронарного кровообращения (протекающая при сочетании с хронической сердечной недостаточностью до III стадии включительно).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47. Болезни, характеризующиеся повышенным кровяным давлением с тяжелыми осложнениями со стороны центральной нервной системы (со стойкими выраженными нарушениями нейромышечных, скелетных и связанных с движением (статодинамических) функций, языковых и речевых, сенсорных (зрения) функций, нарушениями функций сердечнососудистой системы (сопровождающиеся недостаточностью кровообращения IIБ - III степени и коронарной недостаточностью III - IV функционального класса), с хронической почечной недостаточностью (хроническая болезнь почек 2 - 3 стадии).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48. Болезни нервной системы с хроническим прогрессирующим течением, в том числе </w:t>
      </w:r>
      <w:proofErr w:type="spellStart"/>
      <w:r>
        <w:t>нейродегенеративные</w:t>
      </w:r>
      <w:proofErr w:type="spellEnd"/>
      <w:r>
        <w:t xml:space="preserve"> заболевания головного мозга (паркинсонизм плюс), со стойкими выраженными нарушениями нейромышечных, скелетных и связанных с движением (статодинамических) функций, языковых и речевых, сенсорных (зрения) функций.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49. Экстрапирамидные и другие двигательные нарушения со стойкими значительно выраженными нарушениями нейромышечных, скелетных и связанных с движением (статодинамических) функций, психических, языковых и речевых функций.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lastRenderedPageBreak/>
        <w:t>50. Цереброваскулярные болезни со стойкими значительно выраженными нарушениями нейромышечных, скелетных и связанных с движением (статодинамических) функций, психических, сенсорных (зрения), языковых и речевых функций.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51. Сахарный диабет со значительно выраженным множественным нарушением функций органов и систем организма (с хронической артериальной недостаточностью IV стадии на обеих нижних конечностях с развитием гангрены при необходимости высокой ампутации обеих конечностей и невозможности восстановления кровотока и проведения протезирования).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52. Неустранимые каловые, мочевые свищи, </w:t>
      </w:r>
      <w:proofErr w:type="spellStart"/>
      <w:r>
        <w:t>стомы</w:t>
      </w:r>
      <w:proofErr w:type="spellEnd"/>
      <w:r>
        <w:t xml:space="preserve"> - при </w:t>
      </w:r>
      <w:proofErr w:type="spellStart"/>
      <w:r>
        <w:t>илеостоме</w:t>
      </w:r>
      <w:proofErr w:type="spellEnd"/>
      <w:r>
        <w:t xml:space="preserve">, </w:t>
      </w:r>
      <w:proofErr w:type="spellStart"/>
      <w:r>
        <w:t>колостоме</w:t>
      </w:r>
      <w:proofErr w:type="spellEnd"/>
      <w:r>
        <w:t>, искусственном заднем проходе, искусственные мочевыводящие пути.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53. Злокачественные новообразования (с метастазами и рецидивами после радикального лечения; метастазы без выявленного первичного очага при неэффективности лечения; тяжелое общее состояние после паллиативного лечения; </w:t>
      </w:r>
      <w:proofErr w:type="spellStart"/>
      <w:r>
        <w:t>инкурабельность</w:t>
      </w:r>
      <w:proofErr w:type="spellEnd"/>
      <w:r>
        <w:t xml:space="preserve"> заболевания).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54. Злокачественные новообразования лимфоидной, кроветворной и родственных им тканей с выраженными явлениями интоксикации и тяжелым общим состоянием.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>55. Неоперабельные доброкачественные новообразования головного и спинного мозга со стойкими выраженными и значительно выраженными нарушениями нейромышечных, скелетных и связанных с движением (статодинамических) функций, психических, сенсорных (зрения), языковых и речевых функций, выраженными ликвородинамическими нарушениями.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56. </w:t>
      </w:r>
      <w:proofErr w:type="spellStart"/>
      <w:r>
        <w:t>Эпидермолиз</w:t>
      </w:r>
      <w:proofErr w:type="spellEnd"/>
      <w:r>
        <w:t xml:space="preserve"> врожденный буллезный, </w:t>
      </w:r>
      <w:proofErr w:type="spellStart"/>
      <w:r>
        <w:t>генерализованные</w:t>
      </w:r>
      <w:proofErr w:type="spellEnd"/>
      <w:r>
        <w:t xml:space="preserve"> </w:t>
      </w:r>
      <w:proofErr w:type="gramStart"/>
      <w:r>
        <w:t>средне-тяжелые</w:t>
      </w:r>
      <w:proofErr w:type="gramEnd"/>
      <w:r>
        <w:t xml:space="preserve">, тяжелые его формы (простой буллезный </w:t>
      </w:r>
      <w:proofErr w:type="spellStart"/>
      <w:r>
        <w:t>эпидермолиз</w:t>
      </w:r>
      <w:proofErr w:type="spellEnd"/>
      <w:r>
        <w:t xml:space="preserve">, пограничный буллезный </w:t>
      </w:r>
      <w:proofErr w:type="spellStart"/>
      <w:r>
        <w:t>эпидермолиз</w:t>
      </w:r>
      <w:proofErr w:type="spellEnd"/>
      <w:r>
        <w:t xml:space="preserve">, дистрофический буллезный </w:t>
      </w:r>
      <w:proofErr w:type="spellStart"/>
      <w:r>
        <w:t>эпидермолиз</w:t>
      </w:r>
      <w:proofErr w:type="spellEnd"/>
      <w:r>
        <w:t xml:space="preserve">, </w:t>
      </w:r>
      <w:proofErr w:type="spellStart"/>
      <w:r>
        <w:t>Киндлер</w:t>
      </w:r>
      <w:proofErr w:type="spellEnd"/>
      <w:r>
        <w:t>-синдром).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57. Тяжелые формы псориаза со стойкими выраженными, значительно выраженными нарушениями функций организма, не контролируемые </w:t>
      </w:r>
      <w:proofErr w:type="spellStart"/>
      <w:r>
        <w:t>иммуносупрессивными</w:t>
      </w:r>
      <w:proofErr w:type="spellEnd"/>
      <w:r>
        <w:t xml:space="preserve"> препаратами.</w:t>
      </w:r>
    </w:p>
    <w:p w:rsidR="00D03B48" w:rsidRDefault="00D03B48">
      <w:pPr>
        <w:pStyle w:val="ConsPlusNormal"/>
        <w:spacing w:before="220"/>
        <w:ind w:firstLine="540"/>
        <w:jc w:val="both"/>
      </w:pPr>
      <w:r>
        <w:t xml:space="preserve">58. Врожденные формы ихтиоза и </w:t>
      </w:r>
      <w:proofErr w:type="spellStart"/>
      <w:r>
        <w:t>ихтиозассоциированные</w:t>
      </w:r>
      <w:proofErr w:type="spellEnd"/>
      <w:r>
        <w:t xml:space="preserve"> синдромы с выраженным, значительно выраженным нарушением функции кожи и связанных с ней систем.</w:t>
      </w: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ind w:firstLine="540"/>
        <w:jc w:val="both"/>
      </w:pPr>
    </w:p>
    <w:p w:rsidR="00D03B48" w:rsidRDefault="00D03B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D2684" w:rsidRDefault="00CD2684"/>
    <w:sectPr w:rsidR="00CD2684" w:rsidSect="00CD2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B48"/>
    <w:rsid w:val="00001A28"/>
    <w:rsid w:val="00001B64"/>
    <w:rsid w:val="00003040"/>
    <w:rsid w:val="00003F45"/>
    <w:rsid w:val="00004231"/>
    <w:rsid w:val="00004AF6"/>
    <w:rsid w:val="00005346"/>
    <w:rsid w:val="000054E9"/>
    <w:rsid w:val="00005572"/>
    <w:rsid w:val="000061A0"/>
    <w:rsid w:val="0000623B"/>
    <w:rsid w:val="00006F75"/>
    <w:rsid w:val="00007068"/>
    <w:rsid w:val="00007904"/>
    <w:rsid w:val="000079D6"/>
    <w:rsid w:val="000119C9"/>
    <w:rsid w:val="00013317"/>
    <w:rsid w:val="000136FF"/>
    <w:rsid w:val="00013A22"/>
    <w:rsid w:val="00013B51"/>
    <w:rsid w:val="000140FD"/>
    <w:rsid w:val="00014903"/>
    <w:rsid w:val="00014E1E"/>
    <w:rsid w:val="00015AA9"/>
    <w:rsid w:val="00020231"/>
    <w:rsid w:val="000202F5"/>
    <w:rsid w:val="00020C40"/>
    <w:rsid w:val="000213DE"/>
    <w:rsid w:val="000214F7"/>
    <w:rsid w:val="00022309"/>
    <w:rsid w:val="00022621"/>
    <w:rsid w:val="00022B47"/>
    <w:rsid w:val="00024234"/>
    <w:rsid w:val="00024CA5"/>
    <w:rsid w:val="00024F63"/>
    <w:rsid w:val="00025C99"/>
    <w:rsid w:val="0002628A"/>
    <w:rsid w:val="000263E9"/>
    <w:rsid w:val="0002684E"/>
    <w:rsid w:val="00026C9B"/>
    <w:rsid w:val="00026F23"/>
    <w:rsid w:val="00027752"/>
    <w:rsid w:val="000309F2"/>
    <w:rsid w:val="00030B10"/>
    <w:rsid w:val="00030BD8"/>
    <w:rsid w:val="00031283"/>
    <w:rsid w:val="00031F8C"/>
    <w:rsid w:val="00032312"/>
    <w:rsid w:val="000324BA"/>
    <w:rsid w:val="000339A8"/>
    <w:rsid w:val="00034825"/>
    <w:rsid w:val="00035615"/>
    <w:rsid w:val="0003658F"/>
    <w:rsid w:val="00036DE2"/>
    <w:rsid w:val="00037754"/>
    <w:rsid w:val="00037B72"/>
    <w:rsid w:val="00037C6B"/>
    <w:rsid w:val="00037DE6"/>
    <w:rsid w:val="00037E45"/>
    <w:rsid w:val="00037F7B"/>
    <w:rsid w:val="00040B8C"/>
    <w:rsid w:val="00040F70"/>
    <w:rsid w:val="00041362"/>
    <w:rsid w:val="000415F8"/>
    <w:rsid w:val="00042953"/>
    <w:rsid w:val="00042A23"/>
    <w:rsid w:val="00043A80"/>
    <w:rsid w:val="00043C16"/>
    <w:rsid w:val="0004461C"/>
    <w:rsid w:val="00045340"/>
    <w:rsid w:val="00047576"/>
    <w:rsid w:val="00047E87"/>
    <w:rsid w:val="00047F35"/>
    <w:rsid w:val="000510AB"/>
    <w:rsid w:val="00052612"/>
    <w:rsid w:val="00053E89"/>
    <w:rsid w:val="00053FFB"/>
    <w:rsid w:val="00054B8A"/>
    <w:rsid w:val="0005504F"/>
    <w:rsid w:val="00055AD2"/>
    <w:rsid w:val="00055FEA"/>
    <w:rsid w:val="00057BAD"/>
    <w:rsid w:val="000600E2"/>
    <w:rsid w:val="0006024C"/>
    <w:rsid w:val="00060ADA"/>
    <w:rsid w:val="000613C4"/>
    <w:rsid w:val="00062DE0"/>
    <w:rsid w:val="0006304E"/>
    <w:rsid w:val="000644EC"/>
    <w:rsid w:val="00064EF5"/>
    <w:rsid w:val="000653FB"/>
    <w:rsid w:val="00066809"/>
    <w:rsid w:val="00066CCB"/>
    <w:rsid w:val="00067F83"/>
    <w:rsid w:val="00070B64"/>
    <w:rsid w:val="00070D03"/>
    <w:rsid w:val="0007117C"/>
    <w:rsid w:val="000713E8"/>
    <w:rsid w:val="00071812"/>
    <w:rsid w:val="00071B7B"/>
    <w:rsid w:val="00071BDA"/>
    <w:rsid w:val="00071CBC"/>
    <w:rsid w:val="000723D4"/>
    <w:rsid w:val="0007341B"/>
    <w:rsid w:val="00073533"/>
    <w:rsid w:val="00073E6D"/>
    <w:rsid w:val="00074798"/>
    <w:rsid w:val="000749D2"/>
    <w:rsid w:val="0007544F"/>
    <w:rsid w:val="00075716"/>
    <w:rsid w:val="00076682"/>
    <w:rsid w:val="0007712B"/>
    <w:rsid w:val="0008032C"/>
    <w:rsid w:val="000803D4"/>
    <w:rsid w:val="00081835"/>
    <w:rsid w:val="00082B20"/>
    <w:rsid w:val="00082B2E"/>
    <w:rsid w:val="000839F4"/>
    <w:rsid w:val="000849AF"/>
    <w:rsid w:val="00084A56"/>
    <w:rsid w:val="00084FD9"/>
    <w:rsid w:val="00085105"/>
    <w:rsid w:val="00085330"/>
    <w:rsid w:val="00086CD7"/>
    <w:rsid w:val="00086D06"/>
    <w:rsid w:val="000904FB"/>
    <w:rsid w:val="000911AA"/>
    <w:rsid w:val="000911DD"/>
    <w:rsid w:val="0009167B"/>
    <w:rsid w:val="0009191F"/>
    <w:rsid w:val="000937BD"/>
    <w:rsid w:val="00094102"/>
    <w:rsid w:val="00094496"/>
    <w:rsid w:val="00094699"/>
    <w:rsid w:val="0009490A"/>
    <w:rsid w:val="00095524"/>
    <w:rsid w:val="00095B33"/>
    <w:rsid w:val="00095D07"/>
    <w:rsid w:val="000962C2"/>
    <w:rsid w:val="000963C5"/>
    <w:rsid w:val="0009655A"/>
    <w:rsid w:val="0009666C"/>
    <w:rsid w:val="00096742"/>
    <w:rsid w:val="000975A9"/>
    <w:rsid w:val="000975F0"/>
    <w:rsid w:val="000A002D"/>
    <w:rsid w:val="000A1171"/>
    <w:rsid w:val="000A22B2"/>
    <w:rsid w:val="000A2440"/>
    <w:rsid w:val="000A2CD9"/>
    <w:rsid w:val="000A3A34"/>
    <w:rsid w:val="000A4E2F"/>
    <w:rsid w:val="000A4F21"/>
    <w:rsid w:val="000A54A0"/>
    <w:rsid w:val="000A56AF"/>
    <w:rsid w:val="000A635B"/>
    <w:rsid w:val="000A692A"/>
    <w:rsid w:val="000B097F"/>
    <w:rsid w:val="000B0D61"/>
    <w:rsid w:val="000B10E4"/>
    <w:rsid w:val="000B1303"/>
    <w:rsid w:val="000B1AE3"/>
    <w:rsid w:val="000B23D7"/>
    <w:rsid w:val="000B2DF3"/>
    <w:rsid w:val="000B3221"/>
    <w:rsid w:val="000B3790"/>
    <w:rsid w:val="000B4583"/>
    <w:rsid w:val="000B4AE2"/>
    <w:rsid w:val="000B53B7"/>
    <w:rsid w:val="000B5479"/>
    <w:rsid w:val="000B575B"/>
    <w:rsid w:val="000B6120"/>
    <w:rsid w:val="000C036C"/>
    <w:rsid w:val="000C04D8"/>
    <w:rsid w:val="000C0A18"/>
    <w:rsid w:val="000C1262"/>
    <w:rsid w:val="000C1C4A"/>
    <w:rsid w:val="000C2D9C"/>
    <w:rsid w:val="000C38DD"/>
    <w:rsid w:val="000C39D0"/>
    <w:rsid w:val="000C443E"/>
    <w:rsid w:val="000C4A72"/>
    <w:rsid w:val="000C4ABA"/>
    <w:rsid w:val="000C4EE6"/>
    <w:rsid w:val="000C5546"/>
    <w:rsid w:val="000C5D8F"/>
    <w:rsid w:val="000C66A2"/>
    <w:rsid w:val="000C66F9"/>
    <w:rsid w:val="000D01FF"/>
    <w:rsid w:val="000D1225"/>
    <w:rsid w:val="000D1DFD"/>
    <w:rsid w:val="000D1EB2"/>
    <w:rsid w:val="000D24AC"/>
    <w:rsid w:val="000D2E67"/>
    <w:rsid w:val="000D30D3"/>
    <w:rsid w:val="000D31E5"/>
    <w:rsid w:val="000D35D8"/>
    <w:rsid w:val="000D50C5"/>
    <w:rsid w:val="000D5389"/>
    <w:rsid w:val="000D67FB"/>
    <w:rsid w:val="000D6A8B"/>
    <w:rsid w:val="000D6D80"/>
    <w:rsid w:val="000D6DCB"/>
    <w:rsid w:val="000D76F9"/>
    <w:rsid w:val="000D77B6"/>
    <w:rsid w:val="000D7B98"/>
    <w:rsid w:val="000E0AAD"/>
    <w:rsid w:val="000E1574"/>
    <w:rsid w:val="000E15A3"/>
    <w:rsid w:val="000E176A"/>
    <w:rsid w:val="000E29C8"/>
    <w:rsid w:val="000E3550"/>
    <w:rsid w:val="000E370B"/>
    <w:rsid w:val="000E3FFE"/>
    <w:rsid w:val="000E40A1"/>
    <w:rsid w:val="000E45F4"/>
    <w:rsid w:val="000E7074"/>
    <w:rsid w:val="000E7B58"/>
    <w:rsid w:val="000E7EE7"/>
    <w:rsid w:val="000F0583"/>
    <w:rsid w:val="000F0B0B"/>
    <w:rsid w:val="000F0B40"/>
    <w:rsid w:val="000F1580"/>
    <w:rsid w:val="000F25A3"/>
    <w:rsid w:val="000F331D"/>
    <w:rsid w:val="000F396A"/>
    <w:rsid w:val="000F3BC1"/>
    <w:rsid w:val="000F3EA0"/>
    <w:rsid w:val="000F4950"/>
    <w:rsid w:val="000F4A51"/>
    <w:rsid w:val="000F5527"/>
    <w:rsid w:val="000F5A60"/>
    <w:rsid w:val="000F5C8D"/>
    <w:rsid w:val="000F6842"/>
    <w:rsid w:val="000F735C"/>
    <w:rsid w:val="000F78A2"/>
    <w:rsid w:val="00100109"/>
    <w:rsid w:val="0010019D"/>
    <w:rsid w:val="00100B57"/>
    <w:rsid w:val="00100E58"/>
    <w:rsid w:val="00102544"/>
    <w:rsid w:val="001025E0"/>
    <w:rsid w:val="00103065"/>
    <w:rsid w:val="00103295"/>
    <w:rsid w:val="0010373B"/>
    <w:rsid w:val="00103C9C"/>
    <w:rsid w:val="00105305"/>
    <w:rsid w:val="00106FB4"/>
    <w:rsid w:val="001078BA"/>
    <w:rsid w:val="0010792A"/>
    <w:rsid w:val="00110638"/>
    <w:rsid w:val="00110C9F"/>
    <w:rsid w:val="0011209B"/>
    <w:rsid w:val="0011249B"/>
    <w:rsid w:val="00112926"/>
    <w:rsid w:val="00113746"/>
    <w:rsid w:val="00113DD5"/>
    <w:rsid w:val="0011480B"/>
    <w:rsid w:val="00114E38"/>
    <w:rsid w:val="00115146"/>
    <w:rsid w:val="00115D61"/>
    <w:rsid w:val="00115F9D"/>
    <w:rsid w:val="00116C79"/>
    <w:rsid w:val="00116DE3"/>
    <w:rsid w:val="00117344"/>
    <w:rsid w:val="00117C1F"/>
    <w:rsid w:val="00117F75"/>
    <w:rsid w:val="001205F4"/>
    <w:rsid w:val="0012080E"/>
    <w:rsid w:val="00120927"/>
    <w:rsid w:val="0012151D"/>
    <w:rsid w:val="00121589"/>
    <w:rsid w:val="0012207D"/>
    <w:rsid w:val="00122E71"/>
    <w:rsid w:val="0012315A"/>
    <w:rsid w:val="001234B3"/>
    <w:rsid w:val="001237DA"/>
    <w:rsid w:val="00123889"/>
    <w:rsid w:val="00123E4F"/>
    <w:rsid w:val="00124507"/>
    <w:rsid w:val="001247CA"/>
    <w:rsid w:val="00124CAF"/>
    <w:rsid w:val="00126512"/>
    <w:rsid w:val="001274F3"/>
    <w:rsid w:val="00127858"/>
    <w:rsid w:val="0013114D"/>
    <w:rsid w:val="001318B6"/>
    <w:rsid w:val="001320BA"/>
    <w:rsid w:val="001324C7"/>
    <w:rsid w:val="00133458"/>
    <w:rsid w:val="001355CB"/>
    <w:rsid w:val="00135C58"/>
    <w:rsid w:val="00136A58"/>
    <w:rsid w:val="00140CD9"/>
    <w:rsid w:val="00140D29"/>
    <w:rsid w:val="00140E67"/>
    <w:rsid w:val="00140F81"/>
    <w:rsid w:val="001413C9"/>
    <w:rsid w:val="00143696"/>
    <w:rsid w:val="0014384A"/>
    <w:rsid w:val="00143D00"/>
    <w:rsid w:val="00146073"/>
    <w:rsid w:val="001460F8"/>
    <w:rsid w:val="00146754"/>
    <w:rsid w:val="00146813"/>
    <w:rsid w:val="00146AAC"/>
    <w:rsid w:val="00146CA4"/>
    <w:rsid w:val="00147243"/>
    <w:rsid w:val="0014728D"/>
    <w:rsid w:val="00150143"/>
    <w:rsid w:val="00150EE9"/>
    <w:rsid w:val="001523C3"/>
    <w:rsid w:val="00152B67"/>
    <w:rsid w:val="00152EAB"/>
    <w:rsid w:val="00153973"/>
    <w:rsid w:val="00153ABC"/>
    <w:rsid w:val="001560FB"/>
    <w:rsid w:val="001569AA"/>
    <w:rsid w:val="00161069"/>
    <w:rsid w:val="00161450"/>
    <w:rsid w:val="0016182E"/>
    <w:rsid w:val="00162936"/>
    <w:rsid w:val="001633AB"/>
    <w:rsid w:val="0016358E"/>
    <w:rsid w:val="00164860"/>
    <w:rsid w:val="00165A20"/>
    <w:rsid w:val="00166C6E"/>
    <w:rsid w:val="00167DE8"/>
    <w:rsid w:val="001706A8"/>
    <w:rsid w:val="00170DA7"/>
    <w:rsid w:val="0017162D"/>
    <w:rsid w:val="0017211F"/>
    <w:rsid w:val="00172A2D"/>
    <w:rsid w:val="001734F5"/>
    <w:rsid w:val="0017372A"/>
    <w:rsid w:val="00173CE7"/>
    <w:rsid w:val="00173F25"/>
    <w:rsid w:val="00174BE9"/>
    <w:rsid w:val="00175576"/>
    <w:rsid w:val="00177C81"/>
    <w:rsid w:val="00180641"/>
    <w:rsid w:val="0018074C"/>
    <w:rsid w:val="00180D6C"/>
    <w:rsid w:val="00180E57"/>
    <w:rsid w:val="0018158B"/>
    <w:rsid w:val="00182969"/>
    <w:rsid w:val="00182F05"/>
    <w:rsid w:val="00183027"/>
    <w:rsid w:val="001847E0"/>
    <w:rsid w:val="00186D6B"/>
    <w:rsid w:val="00187196"/>
    <w:rsid w:val="00187720"/>
    <w:rsid w:val="00187E73"/>
    <w:rsid w:val="001908AD"/>
    <w:rsid w:val="00192FE1"/>
    <w:rsid w:val="00194625"/>
    <w:rsid w:val="00194BDE"/>
    <w:rsid w:val="00196127"/>
    <w:rsid w:val="00196B33"/>
    <w:rsid w:val="001A0685"/>
    <w:rsid w:val="001A1354"/>
    <w:rsid w:val="001A14FE"/>
    <w:rsid w:val="001A16AF"/>
    <w:rsid w:val="001A3325"/>
    <w:rsid w:val="001A3747"/>
    <w:rsid w:val="001A46A8"/>
    <w:rsid w:val="001A4A77"/>
    <w:rsid w:val="001A4ABE"/>
    <w:rsid w:val="001A52B1"/>
    <w:rsid w:val="001A61DB"/>
    <w:rsid w:val="001A751A"/>
    <w:rsid w:val="001A7E0E"/>
    <w:rsid w:val="001B2D99"/>
    <w:rsid w:val="001B35EA"/>
    <w:rsid w:val="001B39AC"/>
    <w:rsid w:val="001B4009"/>
    <w:rsid w:val="001B533D"/>
    <w:rsid w:val="001B5AE2"/>
    <w:rsid w:val="001B5C60"/>
    <w:rsid w:val="001B67B4"/>
    <w:rsid w:val="001B6D87"/>
    <w:rsid w:val="001B7FF4"/>
    <w:rsid w:val="001C029B"/>
    <w:rsid w:val="001C02A2"/>
    <w:rsid w:val="001C041A"/>
    <w:rsid w:val="001C0479"/>
    <w:rsid w:val="001C07D5"/>
    <w:rsid w:val="001C1144"/>
    <w:rsid w:val="001C1C66"/>
    <w:rsid w:val="001C2579"/>
    <w:rsid w:val="001C3C94"/>
    <w:rsid w:val="001C4011"/>
    <w:rsid w:val="001C4554"/>
    <w:rsid w:val="001C481F"/>
    <w:rsid w:val="001C4912"/>
    <w:rsid w:val="001C4DB4"/>
    <w:rsid w:val="001C5DB8"/>
    <w:rsid w:val="001C6C9F"/>
    <w:rsid w:val="001C73BA"/>
    <w:rsid w:val="001C7FDD"/>
    <w:rsid w:val="001D02FC"/>
    <w:rsid w:val="001D034F"/>
    <w:rsid w:val="001D1548"/>
    <w:rsid w:val="001D16D9"/>
    <w:rsid w:val="001D3103"/>
    <w:rsid w:val="001D3F21"/>
    <w:rsid w:val="001D4E35"/>
    <w:rsid w:val="001D5217"/>
    <w:rsid w:val="001D5265"/>
    <w:rsid w:val="001D535F"/>
    <w:rsid w:val="001D6D0F"/>
    <w:rsid w:val="001D71B0"/>
    <w:rsid w:val="001D7D00"/>
    <w:rsid w:val="001E0D30"/>
    <w:rsid w:val="001E0DC7"/>
    <w:rsid w:val="001E13D5"/>
    <w:rsid w:val="001E2C28"/>
    <w:rsid w:val="001E3CC0"/>
    <w:rsid w:val="001E4AD9"/>
    <w:rsid w:val="001E6670"/>
    <w:rsid w:val="001E7CB2"/>
    <w:rsid w:val="001F05D0"/>
    <w:rsid w:val="001F3BF9"/>
    <w:rsid w:val="001F4B24"/>
    <w:rsid w:val="001F5504"/>
    <w:rsid w:val="001F588E"/>
    <w:rsid w:val="001F5C2E"/>
    <w:rsid w:val="001F5DAB"/>
    <w:rsid w:val="001F6451"/>
    <w:rsid w:val="001F678C"/>
    <w:rsid w:val="001F79CE"/>
    <w:rsid w:val="001F7EFE"/>
    <w:rsid w:val="00200104"/>
    <w:rsid w:val="0020215D"/>
    <w:rsid w:val="002028AD"/>
    <w:rsid w:val="00203768"/>
    <w:rsid w:val="00204F09"/>
    <w:rsid w:val="00206033"/>
    <w:rsid w:val="00206081"/>
    <w:rsid w:val="0020693B"/>
    <w:rsid w:val="002119BD"/>
    <w:rsid w:val="00211A0C"/>
    <w:rsid w:val="00211F20"/>
    <w:rsid w:val="00212754"/>
    <w:rsid w:val="00212B06"/>
    <w:rsid w:val="00212F67"/>
    <w:rsid w:val="00213130"/>
    <w:rsid w:val="002131B1"/>
    <w:rsid w:val="002143BF"/>
    <w:rsid w:val="00215301"/>
    <w:rsid w:val="00215568"/>
    <w:rsid w:val="00215762"/>
    <w:rsid w:val="00215AC7"/>
    <w:rsid w:val="0021790F"/>
    <w:rsid w:val="0022060D"/>
    <w:rsid w:val="00221108"/>
    <w:rsid w:val="0022145F"/>
    <w:rsid w:val="0022323D"/>
    <w:rsid w:val="002232DA"/>
    <w:rsid w:val="00223917"/>
    <w:rsid w:val="00224BAA"/>
    <w:rsid w:val="00224EFA"/>
    <w:rsid w:val="00225267"/>
    <w:rsid w:val="00225666"/>
    <w:rsid w:val="00225AF9"/>
    <w:rsid w:val="002278EA"/>
    <w:rsid w:val="00231093"/>
    <w:rsid w:val="00231701"/>
    <w:rsid w:val="0023170A"/>
    <w:rsid w:val="002321D5"/>
    <w:rsid w:val="0023245D"/>
    <w:rsid w:val="002329DF"/>
    <w:rsid w:val="00233312"/>
    <w:rsid w:val="002338A5"/>
    <w:rsid w:val="002341D5"/>
    <w:rsid w:val="00234943"/>
    <w:rsid w:val="00234FE4"/>
    <w:rsid w:val="002355AD"/>
    <w:rsid w:val="002378E7"/>
    <w:rsid w:val="0024073C"/>
    <w:rsid w:val="00240B20"/>
    <w:rsid w:val="00240D2A"/>
    <w:rsid w:val="00241398"/>
    <w:rsid w:val="002418E6"/>
    <w:rsid w:val="00243B40"/>
    <w:rsid w:val="002455C7"/>
    <w:rsid w:val="00247164"/>
    <w:rsid w:val="00247A9D"/>
    <w:rsid w:val="00247CBA"/>
    <w:rsid w:val="00251368"/>
    <w:rsid w:val="00251CD4"/>
    <w:rsid w:val="00251EB6"/>
    <w:rsid w:val="0025255A"/>
    <w:rsid w:val="00253C12"/>
    <w:rsid w:val="00254293"/>
    <w:rsid w:val="002542FB"/>
    <w:rsid w:val="00254A0D"/>
    <w:rsid w:val="00255B1E"/>
    <w:rsid w:val="0025622E"/>
    <w:rsid w:val="002566DE"/>
    <w:rsid w:val="002568CA"/>
    <w:rsid w:val="00256935"/>
    <w:rsid w:val="002607C7"/>
    <w:rsid w:val="00262187"/>
    <w:rsid w:val="0026222D"/>
    <w:rsid w:val="002622E3"/>
    <w:rsid w:val="002626B9"/>
    <w:rsid w:val="00262E4E"/>
    <w:rsid w:val="00264730"/>
    <w:rsid w:val="00264F97"/>
    <w:rsid w:val="002650EC"/>
    <w:rsid w:val="00265A22"/>
    <w:rsid w:val="00265CF9"/>
    <w:rsid w:val="00265F41"/>
    <w:rsid w:val="00266397"/>
    <w:rsid w:val="00267E77"/>
    <w:rsid w:val="00267E86"/>
    <w:rsid w:val="00270DD0"/>
    <w:rsid w:val="00271B20"/>
    <w:rsid w:val="00273CEB"/>
    <w:rsid w:val="002740D5"/>
    <w:rsid w:val="002746B6"/>
    <w:rsid w:val="0027471D"/>
    <w:rsid w:val="00274E57"/>
    <w:rsid w:val="00275B8C"/>
    <w:rsid w:val="00275B8D"/>
    <w:rsid w:val="00275CB9"/>
    <w:rsid w:val="00280444"/>
    <w:rsid w:val="00280A7F"/>
    <w:rsid w:val="00281E5A"/>
    <w:rsid w:val="00282107"/>
    <w:rsid w:val="0028211F"/>
    <w:rsid w:val="002841BA"/>
    <w:rsid w:val="00285FE3"/>
    <w:rsid w:val="0028728A"/>
    <w:rsid w:val="00287E03"/>
    <w:rsid w:val="002913C2"/>
    <w:rsid w:val="002914F7"/>
    <w:rsid w:val="0029255A"/>
    <w:rsid w:val="00292817"/>
    <w:rsid w:val="00292F44"/>
    <w:rsid w:val="002948B1"/>
    <w:rsid w:val="00294DC8"/>
    <w:rsid w:val="00294FB6"/>
    <w:rsid w:val="002950F3"/>
    <w:rsid w:val="0029589D"/>
    <w:rsid w:val="00295EE7"/>
    <w:rsid w:val="002973B8"/>
    <w:rsid w:val="00297648"/>
    <w:rsid w:val="00297E6C"/>
    <w:rsid w:val="002A070B"/>
    <w:rsid w:val="002A0C26"/>
    <w:rsid w:val="002A0CA5"/>
    <w:rsid w:val="002A1A41"/>
    <w:rsid w:val="002A279F"/>
    <w:rsid w:val="002A3552"/>
    <w:rsid w:val="002A44C8"/>
    <w:rsid w:val="002A463D"/>
    <w:rsid w:val="002A5106"/>
    <w:rsid w:val="002A64DD"/>
    <w:rsid w:val="002A66E9"/>
    <w:rsid w:val="002B02FD"/>
    <w:rsid w:val="002B0839"/>
    <w:rsid w:val="002B0E47"/>
    <w:rsid w:val="002B1A58"/>
    <w:rsid w:val="002B40E9"/>
    <w:rsid w:val="002B4342"/>
    <w:rsid w:val="002B4DFB"/>
    <w:rsid w:val="002B57D6"/>
    <w:rsid w:val="002B769D"/>
    <w:rsid w:val="002C03E0"/>
    <w:rsid w:val="002C2574"/>
    <w:rsid w:val="002C3294"/>
    <w:rsid w:val="002C3C23"/>
    <w:rsid w:val="002C417C"/>
    <w:rsid w:val="002C4BA1"/>
    <w:rsid w:val="002C4F1E"/>
    <w:rsid w:val="002C7893"/>
    <w:rsid w:val="002C79F7"/>
    <w:rsid w:val="002D1045"/>
    <w:rsid w:val="002D1348"/>
    <w:rsid w:val="002D1FB4"/>
    <w:rsid w:val="002D369E"/>
    <w:rsid w:val="002D4171"/>
    <w:rsid w:val="002D4E45"/>
    <w:rsid w:val="002D558A"/>
    <w:rsid w:val="002D62AF"/>
    <w:rsid w:val="002D6448"/>
    <w:rsid w:val="002D654D"/>
    <w:rsid w:val="002D7BF6"/>
    <w:rsid w:val="002E020B"/>
    <w:rsid w:val="002E144A"/>
    <w:rsid w:val="002E1968"/>
    <w:rsid w:val="002E1CB9"/>
    <w:rsid w:val="002E2280"/>
    <w:rsid w:val="002E3167"/>
    <w:rsid w:val="002E329A"/>
    <w:rsid w:val="002E4F3D"/>
    <w:rsid w:val="002E5566"/>
    <w:rsid w:val="002E6D07"/>
    <w:rsid w:val="002E78E0"/>
    <w:rsid w:val="002F0067"/>
    <w:rsid w:val="002F04DA"/>
    <w:rsid w:val="002F0712"/>
    <w:rsid w:val="002F08AC"/>
    <w:rsid w:val="002F182E"/>
    <w:rsid w:val="002F19A3"/>
    <w:rsid w:val="002F2F7A"/>
    <w:rsid w:val="002F30E6"/>
    <w:rsid w:val="002F4844"/>
    <w:rsid w:val="002F4B73"/>
    <w:rsid w:val="002F4CC1"/>
    <w:rsid w:val="002F5191"/>
    <w:rsid w:val="002F52DB"/>
    <w:rsid w:val="002F5CF2"/>
    <w:rsid w:val="00300819"/>
    <w:rsid w:val="003014AC"/>
    <w:rsid w:val="003016B9"/>
    <w:rsid w:val="00301897"/>
    <w:rsid w:val="003036DB"/>
    <w:rsid w:val="00303821"/>
    <w:rsid w:val="00303C42"/>
    <w:rsid w:val="003049AA"/>
    <w:rsid w:val="00305360"/>
    <w:rsid w:val="003053D1"/>
    <w:rsid w:val="00306516"/>
    <w:rsid w:val="00306529"/>
    <w:rsid w:val="00306815"/>
    <w:rsid w:val="0030714D"/>
    <w:rsid w:val="00307308"/>
    <w:rsid w:val="0030739A"/>
    <w:rsid w:val="0030759D"/>
    <w:rsid w:val="00311AB0"/>
    <w:rsid w:val="003125B2"/>
    <w:rsid w:val="003131B7"/>
    <w:rsid w:val="00314A63"/>
    <w:rsid w:val="00314E80"/>
    <w:rsid w:val="003151B7"/>
    <w:rsid w:val="003153AC"/>
    <w:rsid w:val="00315B9B"/>
    <w:rsid w:val="0031642A"/>
    <w:rsid w:val="00316B4D"/>
    <w:rsid w:val="00316D52"/>
    <w:rsid w:val="0031771C"/>
    <w:rsid w:val="00317DE8"/>
    <w:rsid w:val="0032006A"/>
    <w:rsid w:val="00320505"/>
    <w:rsid w:val="00321C49"/>
    <w:rsid w:val="00321D15"/>
    <w:rsid w:val="003228A5"/>
    <w:rsid w:val="00322E8B"/>
    <w:rsid w:val="00323DA2"/>
    <w:rsid w:val="003243F9"/>
    <w:rsid w:val="003245C5"/>
    <w:rsid w:val="00324DA1"/>
    <w:rsid w:val="0032532C"/>
    <w:rsid w:val="00326BD1"/>
    <w:rsid w:val="00330087"/>
    <w:rsid w:val="00330D1C"/>
    <w:rsid w:val="00331347"/>
    <w:rsid w:val="0033246F"/>
    <w:rsid w:val="00332F86"/>
    <w:rsid w:val="003342D9"/>
    <w:rsid w:val="003348CE"/>
    <w:rsid w:val="00334FA1"/>
    <w:rsid w:val="0033579C"/>
    <w:rsid w:val="00335A9D"/>
    <w:rsid w:val="00336807"/>
    <w:rsid w:val="00337DC0"/>
    <w:rsid w:val="00340026"/>
    <w:rsid w:val="00344BF9"/>
    <w:rsid w:val="0034580E"/>
    <w:rsid w:val="003501A4"/>
    <w:rsid w:val="00350906"/>
    <w:rsid w:val="00350E75"/>
    <w:rsid w:val="00351AA4"/>
    <w:rsid w:val="00352654"/>
    <w:rsid w:val="003526A9"/>
    <w:rsid w:val="003542A4"/>
    <w:rsid w:val="00354C58"/>
    <w:rsid w:val="00355C6C"/>
    <w:rsid w:val="003563B1"/>
    <w:rsid w:val="00357978"/>
    <w:rsid w:val="0036007D"/>
    <w:rsid w:val="00360B7A"/>
    <w:rsid w:val="003613F8"/>
    <w:rsid w:val="0036182C"/>
    <w:rsid w:val="003621A5"/>
    <w:rsid w:val="00363FA9"/>
    <w:rsid w:val="0036561D"/>
    <w:rsid w:val="003658DA"/>
    <w:rsid w:val="00365A85"/>
    <w:rsid w:val="00365D4D"/>
    <w:rsid w:val="00366A82"/>
    <w:rsid w:val="00366C36"/>
    <w:rsid w:val="003673E0"/>
    <w:rsid w:val="00367F0C"/>
    <w:rsid w:val="0037051C"/>
    <w:rsid w:val="00370A61"/>
    <w:rsid w:val="00370A65"/>
    <w:rsid w:val="00370FBF"/>
    <w:rsid w:val="0037148E"/>
    <w:rsid w:val="003714D0"/>
    <w:rsid w:val="0037252B"/>
    <w:rsid w:val="003729FE"/>
    <w:rsid w:val="00372B5D"/>
    <w:rsid w:val="00372D9B"/>
    <w:rsid w:val="003733DF"/>
    <w:rsid w:val="00374455"/>
    <w:rsid w:val="00374927"/>
    <w:rsid w:val="00375634"/>
    <w:rsid w:val="003756C1"/>
    <w:rsid w:val="00375C91"/>
    <w:rsid w:val="00375DB6"/>
    <w:rsid w:val="00377331"/>
    <w:rsid w:val="00377C06"/>
    <w:rsid w:val="00381241"/>
    <w:rsid w:val="0038180A"/>
    <w:rsid w:val="00382C8D"/>
    <w:rsid w:val="00382D99"/>
    <w:rsid w:val="00383A6D"/>
    <w:rsid w:val="00383BDF"/>
    <w:rsid w:val="0038503D"/>
    <w:rsid w:val="00385371"/>
    <w:rsid w:val="00386591"/>
    <w:rsid w:val="00386BE9"/>
    <w:rsid w:val="00386E05"/>
    <w:rsid w:val="003871AD"/>
    <w:rsid w:val="00390570"/>
    <w:rsid w:val="00390D06"/>
    <w:rsid w:val="0039139F"/>
    <w:rsid w:val="00391866"/>
    <w:rsid w:val="00391C93"/>
    <w:rsid w:val="00391E74"/>
    <w:rsid w:val="0039227C"/>
    <w:rsid w:val="003925AB"/>
    <w:rsid w:val="0039367A"/>
    <w:rsid w:val="003939B7"/>
    <w:rsid w:val="00393CA5"/>
    <w:rsid w:val="00394269"/>
    <w:rsid w:val="003943F0"/>
    <w:rsid w:val="0039464B"/>
    <w:rsid w:val="0039582F"/>
    <w:rsid w:val="00395895"/>
    <w:rsid w:val="003958FF"/>
    <w:rsid w:val="003961F2"/>
    <w:rsid w:val="003A086F"/>
    <w:rsid w:val="003A0B1D"/>
    <w:rsid w:val="003A1260"/>
    <w:rsid w:val="003A2262"/>
    <w:rsid w:val="003A283D"/>
    <w:rsid w:val="003A2B83"/>
    <w:rsid w:val="003A3BB8"/>
    <w:rsid w:val="003A3DD2"/>
    <w:rsid w:val="003A3EF6"/>
    <w:rsid w:val="003A452C"/>
    <w:rsid w:val="003A4ABC"/>
    <w:rsid w:val="003A4BDD"/>
    <w:rsid w:val="003A4E2F"/>
    <w:rsid w:val="003A5BFA"/>
    <w:rsid w:val="003A75B9"/>
    <w:rsid w:val="003A79D5"/>
    <w:rsid w:val="003B0491"/>
    <w:rsid w:val="003B0BFB"/>
    <w:rsid w:val="003B1FCF"/>
    <w:rsid w:val="003B25B8"/>
    <w:rsid w:val="003B2BB8"/>
    <w:rsid w:val="003B2D3C"/>
    <w:rsid w:val="003B3BE4"/>
    <w:rsid w:val="003B442C"/>
    <w:rsid w:val="003B69E7"/>
    <w:rsid w:val="003B71E7"/>
    <w:rsid w:val="003B7571"/>
    <w:rsid w:val="003C0C42"/>
    <w:rsid w:val="003C1242"/>
    <w:rsid w:val="003C1D6B"/>
    <w:rsid w:val="003C2A5B"/>
    <w:rsid w:val="003C2C53"/>
    <w:rsid w:val="003C36DA"/>
    <w:rsid w:val="003C3B82"/>
    <w:rsid w:val="003C412B"/>
    <w:rsid w:val="003C4A6C"/>
    <w:rsid w:val="003C4C78"/>
    <w:rsid w:val="003C57D8"/>
    <w:rsid w:val="003C7CAD"/>
    <w:rsid w:val="003D2B24"/>
    <w:rsid w:val="003D333F"/>
    <w:rsid w:val="003D35A6"/>
    <w:rsid w:val="003D3DC0"/>
    <w:rsid w:val="003D4FCB"/>
    <w:rsid w:val="003D542B"/>
    <w:rsid w:val="003D593D"/>
    <w:rsid w:val="003D6BE1"/>
    <w:rsid w:val="003D776A"/>
    <w:rsid w:val="003E0982"/>
    <w:rsid w:val="003E0A54"/>
    <w:rsid w:val="003E19C8"/>
    <w:rsid w:val="003E2A3E"/>
    <w:rsid w:val="003E2CBB"/>
    <w:rsid w:val="003E3C90"/>
    <w:rsid w:val="003E5BF6"/>
    <w:rsid w:val="003E5CD2"/>
    <w:rsid w:val="003F064A"/>
    <w:rsid w:val="003F0A0E"/>
    <w:rsid w:val="003F0FA1"/>
    <w:rsid w:val="003F1C6B"/>
    <w:rsid w:val="003F24BC"/>
    <w:rsid w:val="003F444F"/>
    <w:rsid w:val="003F49CC"/>
    <w:rsid w:val="003F4C56"/>
    <w:rsid w:val="003F4EBC"/>
    <w:rsid w:val="003F51A0"/>
    <w:rsid w:val="003F5BB7"/>
    <w:rsid w:val="003F60EB"/>
    <w:rsid w:val="003F706E"/>
    <w:rsid w:val="00400066"/>
    <w:rsid w:val="00400186"/>
    <w:rsid w:val="00401399"/>
    <w:rsid w:val="00402212"/>
    <w:rsid w:val="0040259B"/>
    <w:rsid w:val="00402A89"/>
    <w:rsid w:val="004030A1"/>
    <w:rsid w:val="00404E2E"/>
    <w:rsid w:val="00406A20"/>
    <w:rsid w:val="004074A6"/>
    <w:rsid w:val="00407837"/>
    <w:rsid w:val="004111A6"/>
    <w:rsid w:val="004115FA"/>
    <w:rsid w:val="0041277C"/>
    <w:rsid w:val="00412786"/>
    <w:rsid w:val="00412891"/>
    <w:rsid w:val="00412AC6"/>
    <w:rsid w:val="00414219"/>
    <w:rsid w:val="0041560C"/>
    <w:rsid w:val="004163C6"/>
    <w:rsid w:val="0041644E"/>
    <w:rsid w:val="0041727E"/>
    <w:rsid w:val="00420C58"/>
    <w:rsid w:val="00421336"/>
    <w:rsid w:val="004229AA"/>
    <w:rsid w:val="00423B51"/>
    <w:rsid w:val="00424613"/>
    <w:rsid w:val="00425A00"/>
    <w:rsid w:val="00425CE1"/>
    <w:rsid w:val="00425FB3"/>
    <w:rsid w:val="004263C9"/>
    <w:rsid w:val="00427F13"/>
    <w:rsid w:val="00430AC3"/>
    <w:rsid w:val="00430FAC"/>
    <w:rsid w:val="0043282E"/>
    <w:rsid w:val="00432DC0"/>
    <w:rsid w:val="00432FBB"/>
    <w:rsid w:val="004332D0"/>
    <w:rsid w:val="00433832"/>
    <w:rsid w:val="0043445B"/>
    <w:rsid w:val="004344AC"/>
    <w:rsid w:val="00434B50"/>
    <w:rsid w:val="004367AD"/>
    <w:rsid w:val="00437312"/>
    <w:rsid w:val="0043794A"/>
    <w:rsid w:val="0044049F"/>
    <w:rsid w:val="0044214B"/>
    <w:rsid w:val="00442727"/>
    <w:rsid w:val="00442AD4"/>
    <w:rsid w:val="0044336B"/>
    <w:rsid w:val="004438F1"/>
    <w:rsid w:val="0044451B"/>
    <w:rsid w:val="0044454A"/>
    <w:rsid w:val="004449F3"/>
    <w:rsid w:val="00444A37"/>
    <w:rsid w:val="00444B99"/>
    <w:rsid w:val="00444FC6"/>
    <w:rsid w:val="0044522E"/>
    <w:rsid w:val="00445481"/>
    <w:rsid w:val="00445BE3"/>
    <w:rsid w:val="0044621D"/>
    <w:rsid w:val="00446A6E"/>
    <w:rsid w:val="004475DC"/>
    <w:rsid w:val="00447654"/>
    <w:rsid w:val="00447D75"/>
    <w:rsid w:val="00447D97"/>
    <w:rsid w:val="00450535"/>
    <w:rsid w:val="00451520"/>
    <w:rsid w:val="00451B1F"/>
    <w:rsid w:val="00451D77"/>
    <w:rsid w:val="00451E10"/>
    <w:rsid w:val="004527F7"/>
    <w:rsid w:val="00452DF4"/>
    <w:rsid w:val="004530D5"/>
    <w:rsid w:val="00453200"/>
    <w:rsid w:val="00454800"/>
    <w:rsid w:val="004551ED"/>
    <w:rsid w:val="00455921"/>
    <w:rsid w:val="00455D8A"/>
    <w:rsid w:val="00455FE4"/>
    <w:rsid w:val="004560C0"/>
    <w:rsid w:val="00456581"/>
    <w:rsid w:val="004566A7"/>
    <w:rsid w:val="00456B2E"/>
    <w:rsid w:val="00457563"/>
    <w:rsid w:val="0046004D"/>
    <w:rsid w:val="00461025"/>
    <w:rsid w:val="004615BD"/>
    <w:rsid w:val="00461841"/>
    <w:rsid w:val="0046339E"/>
    <w:rsid w:val="004656B1"/>
    <w:rsid w:val="00465D8D"/>
    <w:rsid w:val="00465E23"/>
    <w:rsid w:val="0046662D"/>
    <w:rsid w:val="00467088"/>
    <w:rsid w:val="00467582"/>
    <w:rsid w:val="00467DCC"/>
    <w:rsid w:val="00470E97"/>
    <w:rsid w:val="00470F45"/>
    <w:rsid w:val="00471B94"/>
    <w:rsid w:val="00471CA7"/>
    <w:rsid w:val="00471EBF"/>
    <w:rsid w:val="00472900"/>
    <w:rsid w:val="00472B4A"/>
    <w:rsid w:val="004737B6"/>
    <w:rsid w:val="0047432D"/>
    <w:rsid w:val="00476BBD"/>
    <w:rsid w:val="00476C82"/>
    <w:rsid w:val="00477C65"/>
    <w:rsid w:val="00480C87"/>
    <w:rsid w:val="00481986"/>
    <w:rsid w:val="0048209F"/>
    <w:rsid w:val="0048230B"/>
    <w:rsid w:val="004831CF"/>
    <w:rsid w:val="004838CA"/>
    <w:rsid w:val="00484C54"/>
    <w:rsid w:val="0048523C"/>
    <w:rsid w:val="00485725"/>
    <w:rsid w:val="00486534"/>
    <w:rsid w:val="00486593"/>
    <w:rsid w:val="0048691E"/>
    <w:rsid w:val="004869B5"/>
    <w:rsid w:val="00487018"/>
    <w:rsid w:val="0048703C"/>
    <w:rsid w:val="00487170"/>
    <w:rsid w:val="00487236"/>
    <w:rsid w:val="004873E6"/>
    <w:rsid w:val="00487736"/>
    <w:rsid w:val="0049025F"/>
    <w:rsid w:val="004905D5"/>
    <w:rsid w:val="00491A3A"/>
    <w:rsid w:val="00491D15"/>
    <w:rsid w:val="0049259E"/>
    <w:rsid w:val="004925BE"/>
    <w:rsid w:val="00492C62"/>
    <w:rsid w:val="00493043"/>
    <w:rsid w:val="00495741"/>
    <w:rsid w:val="0049653E"/>
    <w:rsid w:val="004A12F0"/>
    <w:rsid w:val="004A1382"/>
    <w:rsid w:val="004A1D4B"/>
    <w:rsid w:val="004A1FBC"/>
    <w:rsid w:val="004A34FC"/>
    <w:rsid w:val="004A371D"/>
    <w:rsid w:val="004A3752"/>
    <w:rsid w:val="004A3AC2"/>
    <w:rsid w:val="004A3AC4"/>
    <w:rsid w:val="004A3DA2"/>
    <w:rsid w:val="004A3EC1"/>
    <w:rsid w:val="004A40EF"/>
    <w:rsid w:val="004A49BF"/>
    <w:rsid w:val="004A50DD"/>
    <w:rsid w:val="004A517A"/>
    <w:rsid w:val="004A5A7C"/>
    <w:rsid w:val="004A5B7C"/>
    <w:rsid w:val="004A645D"/>
    <w:rsid w:val="004A6C59"/>
    <w:rsid w:val="004A6E4C"/>
    <w:rsid w:val="004B0524"/>
    <w:rsid w:val="004B0879"/>
    <w:rsid w:val="004B097F"/>
    <w:rsid w:val="004B0B04"/>
    <w:rsid w:val="004B157A"/>
    <w:rsid w:val="004B1A51"/>
    <w:rsid w:val="004B269C"/>
    <w:rsid w:val="004B2A0E"/>
    <w:rsid w:val="004B2F57"/>
    <w:rsid w:val="004B3CAA"/>
    <w:rsid w:val="004B47E7"/>
    <w:rsid w:val="004B4C52"/>
    <w:rsid w:val="004B4C96"/>
    <w:rsid w:val="004B54F1"/>
    <w:rsid w:val="004B5B82"/>
    <w:rsid w:val="004B5FAA"/>
    <w:rsid w:val="004B6B68"/>
    <w:rsid w:val="004B6FD8"/>
    <w:rsid w:val="004B7690"/>
    <w:rsid w:val="004C085D"/>
    <w:rsid w:val="004C0B72"/>
    <w:rsid w:val="004C0C53"/>
    <w:rsid w:val="004C1B77"/>
    <w:rsid w:val="004C2C50"/>
    <w:rsid w:val="004C35A4"/>
    <w:rsid w:val="004C35AC"/>
    <w:rsid w:val="004C3BBD"/>
    <w:rsid w:val="004C4CE2"/>
    <w:rsid w:val="004D00CC"/>
    <w:rsid w:val="004D080F"/>
    <w:rsid w:val="004D0CDE"/>
    <w:rsid w:val="004D1575"/>
    <w:rsid w:val="004D1C56"/>
    <w:rsid w:val="004D30C9"/>
    <w:rsid w:val="004D4255"/>
    <w:rsid w:val="004D4289"/>
    <w:rsid w:val="004D5B44"/>
    <w:rsid w:val="004D5D36"/>
    <w:rsid w:val="004D6105"/>
    <w:rsid w:val="004D6E08"/>
    <w:rsid w:val="004D7611"/>
    <w:rsid w:val="004D7B27"/>
    <w:rsid w:val="004E11CE"/>
    <w:rsid w:val="004E1580"/>
    <w:rsid w:val="004E17C9"/>
    <w:rsid w:val="004E227A"/>
    <w:rsid w:val="004E2370"/>
    <w:rsid w:val="004E2D40"/>
    <w:rsid w:val="004E3460"/>
    <w:rsid w:val="004E398A"/>
    <w:rsid w:val="004E4D1D"/>
    <w:rsid w:val="004E6090"/>
    <w:rsid w:val="004E687F"/>
    <w:rsid w:val="004E710F"/>
    <w:rsid w:val="004E7628"/>
    <w:rsid w:val="004E79EC"/>
    <w:rsid w:val="004F0216"/>
    <w:rsid w:val="004F0390"/>
    <w:rsid w:val="004F0CC1"/>
    <w:rsid w:val="004F1361"/>
    <w:rsid w:val="004F162F"/>
    <w:rsid w:val="004F170E"/>
    <w:rsid w:val="004F1D5F"/>
    <w:rsid w:val="004F38A8"/>
    <w:rsid w:val="004F4A4F"/>
    <w:rsid w:val="004F4F05"/>
    <w:rsid w:val="004F509C"/>
    <w:rsid w:val="004F5332"/>
    <w:rsid w:val="004F54CE"/>
    <w:rsid w:val="004F63C5"/>
    <w:rsid w:val="004F75E0"/>
    <w:rsid w:val="004F7A79"/>
    <w:rsid w:val="005014A5"/>
    <w:rsid w:val="00501EB0"/>
    <w:rsid w:val="00506301"/>
    <w:rsid w:val="00506A77"/>
    <w:rsid w:val="0050717E"/>
    <w:rsid w:val="0050779D"/>
    <w:rsid w:val="00510110"/>
    <w:rsid w:val="005115F8"/>
    <w:rsid w:val="00512C80"/>
    <w:rsid w:val="005141FB"/>
    <w:rsid w:val="005153D3"/>
    <w:rsid w:val="0051552D"/>
    <w:rsid w:val="00515E0C"/>
    <w:rsid w:val="00516351"/>
    <w:rsid w:val="00516879"/>
    <w:rsid w:val="00516A04"/>
    <w:rsid w:val="00517315"/>
    <w:rsid w:val="00517DDA"/>
    <w:rsid w:val="00520586"/>
    <w:rsid w:val="00520EA2"/>
    <w:rsid w:val="00520F60"/>
    <w:rsid w:val="00521245"/>
    <w:rsid w:val="0052217D"/>
    <w:rsid w:val="00522C8F"/>
    <w:rsid w:val="005230C2"/>
    <w:rsid w:val="00524A08"/>
    <w:rsid w:val="00525202"/>
    <w:rsid w:val="00526B85"/>
    <w:rsid w:val="00527FDD"/>
    <w:rsid w:val="00530A06"/>
    <w:rsid w:val="00531F45"/>
    <w:rsid w:val="005326DF"/>
    <w:rsid w:val="00532B18"/>
    <w:rsid w:val="005337F1"/>
    <w:rsid w:val="005349F2"/>
    <w:rsid w:val="00536ACE"/>
    <w:rsid w:val="00536ADB"/>
    <w:rsid w:val="00536E3F"/>
    <w:rsid w:val="0053715C"/>
    <w:rsid w:val="00537644"/>
    <w:rsid w:val="00537852"/>
    <w:rsid w:val="00537E0A"/>
    <w:rsid w:val="00537F63"/>
    <w:rsid w:val="00542A81"/>
    <w:rsid w:val="00542E0B"/>
    <w:rsid w:val="00543110"/>
    <w:rsid w:val="005432C8"/>
    <w:rsid w:val="00544DDB"/>
    <w:rsid w:val="00546001"/>
    <w:rsid w:val="0054615C"/>
    <w:rsid w:val="00546A42"/>
    <w:rsid w:val="00547238"/>
    <w:rsid w:val="00547A4D"/>
    <w:rsid w:val="00547AC8"/>
    <w:rsid w:val="00547AF1"/>
    <w:rsid w:val="00550F5A"/>
    <w:rsid w:val="005510F6"/>
    <w:rsid w:val="00551964"/>
    <w:rsid w:val="00551D8D"/>
    <w:rsid w:val="00554478"/>
    <w:rsid w:val="005567BD"/>
    <w:rsid w:val="00557785"/>
    <w:rsid w:val="00557B05"/>
    <w:rsid w:val="0056080B"/>
    <w:rsid w:val="00560E90"/>
    <w:rsid w:val="00560E9F"/>
    <w:rsid w:val="00561C1F"/>
    <w:rsid w:val="00562AC9"/>
    <w:rsid w:val="00562C84"/>
    <w:rsid w:val="00563147"/>
    <w:rsid w:val="005632C1"/>
    <w:rsid w:val="00563551"/>
    <w:rsid w:val="00563E99"/>
    <w:rsid w:val="005648A7"/>
    <w:rsid w:val="00564929"/>
    <w:rsid w:val="00564A15"/>
    <w:rsid w:val="005654DD"/>
    <w:rsid w:val="005657A4"/>
    <w:rsid w:val="00565A11"/>
    <w:rsid w:val="00565AEB"/>
    <w:rsid w:val="00565BE8"/>
    <w:rsid w:val="005664A5"/>
    <w:rsid w:val="00566C2D"/>
    <w:rsid w:val="00566F23"/>
    <w:rsid w:val="0056711D"/>
    <w:rsid w:val="0056722E"/>
    <w:rsid w:val="0056762E"/>
    <w:rsid w:val="00567D0F"/>
    <w:rsid w:val="005707D0"/>
    <w:rsid w:val="0057089D"/>
    <w:rsid w:val="005709B2"/>
    <w:rsid w:val="005709F4"/>
    <w:rsid w:val="005715D8"/>
    <w:rsid w:val="00572682"/>
    <w:rsid w:val="00572CFD"/>
    <w:rsid w:val="00572EC0"/>
    <w:rsid w:val="005730AC"/>
    <w:rsid w:val="00573300"/>
    <w:rsid w:val="00574D9C"/>
    <w:rsid w:val="0057601D"/>
    <w:rsid w:val="0057640E"/>
    <w:rsid w:val="005777AC"/>
    <w:rsid w:val="00577BB2"/>
    <w:rsid w:val="005800F0"/>
    <w:rsid w:val="0058041A"/>
    <w:rsid w:val="00580482"/>
    <w:rsid w:val="00580FCE"/>
    <w:rsid w:val="00581A4C"/>
    <w:rsid w:val="005822BA"/>
    <w:rsid w:val="005822FE"/>
    <w:rsid w:val="00582343"/>
    <w:rsid w:val="0058395C"/>
    <w:rsid w:val="005839D5"/>
    <w:rsid w:val="00584170"/>
    <w:rsid w:val="00584460"/>
    <w:rsid w:val="0058483A"/>
    <w:rsid w:val="005853CD"/>
    <w:rsid w:val="00585A29"/>
    <w:rsid w:val="00585AA2"/>
    <w:rsid w:val="00586601"/>
    <w:rsid w:val="00586A6C"/>
    <w:rsid w:val="005878A6"/>
    <w:rsid w:val="00590CDB"/>
    <w:rsid w:val="00591339"/>
    <w:rsid w:val="00591C77"/>
    <w:rsid w:val="005935E2"/>
    <w:rsid w:val="00593AA4"/>
    <w:rsid w:val="00593DB0"/>
    <w:rsid w:val="00594369"/>
    <w:rsid w:val="0059453B"/>
    <w:rsid w:val="0059489A"/>
    <w:rsid w:val="00594953"/>
    <w:rsid w:val="00594CC0"/>
    <w:rsid w:val="00595C0C"/>
    <w:rsid w:val="00595D3B"/>
    <w:rsid w:val="00596F5C"/>
    <w:rsid w:val="005971AF"/>
    <w:rsid w:val="005A13F4"/>
    <w:rsid w:val="005A27D4"/>
    <w:rsid w:val="005A2A16"/>
    <w:rsid w:val="005A2CE2"/>
    <w:rsid w:val="005A2E82"/>
    <w:rsid w:val="005A32F8"/>
    <w:rsid w:val="005A3CB2"/>
    <w:rsid w:val="005A3E61"/>
    <w:rsid w:val="005A52F4"/>
    <w:rsid w:val="005A552D"/>
    <w:rsid w:val="005A5908"/>
    <w:rsid w:val="005A5DC2"/>
    <w:rsid w:val="005A70AB"/>
    <w:rsid w:val="005A7F15"/>
    <w:rsid w:val="005B0710"/>
    <w:rsid w:val="005B0928"/>
    <w:rsid w:val="005B0AB1"/>
    <w:rsid w:val="005B1192"/>
    <w:rsid w:val="005B1367"/>
    <w:rsid w:val="005B15C4"/>
    <w:rsid w:val="005B1BD4"/>
    <w:rsid w:val="005B20C0"/>
    <w:rsid w:val="005B2ABD"/>
    <w:rsid w:val="005B2FB3"/>
    <w:rsid w:val="005B3696"/>
    <w:rsid w:val="005B45BC"/>
    <w:rsid w:val="005B47D6"/>
    <w:rsid w:val="005B4D13"/>
    <w:rsid w:val="005B50BF"/>
    <w:rsid w:val="005B5C49"/>
    <w:rsid w:val="005B65F8"/>
    <w:rsid w:val="005B7455"/>
    <w:rsid w:val="005C08D3"/>
    <w:rsid w:val="005C102A"/>
    <w:rsid w:val="005C16DC"/>
    <w:rsid w:val="005C193D"/>
    <w:rsid w:val="005C2388"/>
    <w:rsid w:val="005C2FC5"/>
    <w:rsid w:val="005C2FE7"/>
    <w:rsid w:val="005C387F"/>
    <w:rsid w:val="005C47CF"/>
    <w:rsid w:val="005C671B"/>
    <w:rsid w:val="005C68BD"/>
    <w:rsid w:val="005C757C"/>
    <w:rsid w:val="005C7B4F"/>
    <w:rsid w:val="005D11BC"/>
    <w:rsid w:val="005D1F7E"/>
    <w:rsid w:val="005D4643"/>
    <w:rsid w:val="005D4716"/>
    <w:rsid w:val="005D5788"/>
    <w:rsid w:val="005D5B42"/>
    <w:rsid w:val="005E2627"/>
    <w:rsid w:val="005E2656"/>
    <w:rsid w:val="005E339B"/>
    <w:rsid w:val="005E3979"/>
    <w:rsid w:val="005E3E5C"/>
    <w:rsid w:val="005E475D"/>
    <w:rsid w:val="005E5248"/>
    <w:rsid w:val="005E6357"/>
    <w:rsid w:val="005E6B4A"/>
    <w:rsid w:val="005F07E6"/>
    <w:rsid w:val="005F095E"/>
    <w:rsid w:val="005F12F7"/>
    <w:rsid w:val="005F1881"/>
    <w:rsid w:val="005F189F"/>
    <w:rsid w:val="005F1C2D"/>
    <w:rsid w:val="005F23F2"/>
    <w:rsid w:val="005F27C0"/>
    <w:rsid w:val="005F2924"/>
    <w:rsid w:val="005F2DCC"/>
    <w:rsid w:val="005F382E"/>
    <w:rsid w:val="005F4D39"/>
    <w:rsid w:val="005F6115"/>
    <w:rsid w:val="005F633A"/>
    <w:rsid w:val="005F6F54"/>
    <w:rsid w:val="005F7058"/>
    <w:rsid w:val="005F7583"/>
    <w:rsid w:val="00600BA9"/>
    <w:rsid w:val="00600D54"/>
    <w:rsid w:val="006013C5"/>
    <w:rsid w:val="00601958"/>
    <w:rsid w:val="0060200D"/>
    <w:rsid w:val="00602BB7"/>
    <w:rsid w:val="00602DBB"/>
    <w:rsid w:val="00605758"/>
    <w:rsid w:val="00605B92"/>
    <w:rsid w:val="00605E00"/>
    <w:rsid w:val="00605E85"/>
    <w:rsid w:val="00606F4C"/>
    <w:rsid w:val="0060721A"/>
    <w:rsid w:val="00607465"/>
    <w:rsid w:val="00610228"/>
    <w:rsid w:val="006102FA"/>
    <w:rsid w:val="00610388"/>
    <w:rsid w:val="006107F0"/>
    <w:rsid w:val="0061106D"/>
    <w:rsid w:val="006115D4"/>
    <w:rsid w:val="0061175C"/>
    <w:rsid w:val="00611F8E"/>
    <w:rsid w:val="006126DC"/>
    <w:rsid w:val="006127E3"/>
    <w:rsid w:val="0061414C"/>
    <w:rsid w:val="0061420A"/>
    <w:rsid w:val="0061421E"/>
    <w:rsid w:val="006146F6"/>
    <w:rsid w:val="006156A5"/>
    <w:rsid w:val="00615AF7"/>
    <w:rsid w:val="0061748C"/>
    <w:rsid w:val="00617EE6"/>
    <w:rsid w:val="00617FF2"/>
    <w:rsid w:val="00620E72"/>
    <w:rsid w:val="0062171B"/>
    <w:rsid w:val="00622467"/>
    <w:rsid w:val="00622904"/>
    <w:rsid w:val="00622994"/>
    <w:rsid w:val="00622A14"/>
    <w:rsid w:val="0062329B"/>
    <w:rsid w:val="00623420"/>
    <w:rsid w:val="006234E2"/>
    <w:rsid w:val="0062456A"/>
    <w:rsid w:val="006251C6"/>
    <w:rsid w:val="00625C45"/>
    <w:rsid w:val="00625CF4"/>
    <w:rsid w:val="006266C5"/>
    <w:rsid w:val="00627232"/>
    <w:rsid w:val="0062736A"/>
    <w:rsid w:val="00627A32"/>
    <w:rsid w:val="00627E64"/>
    <w:rsid w:val="00630E8C"/>
    <w:rsid w:val="006313DA"/>
    <w:rsid w:val="00632016"/>
    <w:rsid w:val="00632745"/>
    <w:rsid w:val="00632C1F"/>
    <w:rsid w:val="006330DA"/>
    <w:rsid w:val="00633374"/>
    <w:rsid w:val="00634293"/>
    <w:rsid w:val="006342E2"/>
    <w:rsid w:val="0063457A"/>
    <w:rsid w:val="0063473E"/>
    <w:rsid w:val="00635C5E"/>
    <w:rsid w:val="0063636A"/>
    <w:rsid w:val="006364B9"/>
    <w:rsid w:val="00636E74"/>
    <w:rsid w:val="00636F99"/>
    <w:rsid w:val="006379B1"/>
    <w:rsid w:val="006400E7"/>
    <w:rsid w:val="00640753"/>
    <w:rsid w:val="006409C2"/>
    <w:rsid w:val="00642EA9"/>
    <w:rsid w:val="006430CF"/>
    <w:rsid w:val="006439AD"/>
    <w:rsid w:val="00643CE1"/>
    <w:rsid w:val="00644699"/>
    <w:rsid w:val="006446AB"/>
    <w:rsid w:val="00644AA9"/>
    <w:rsid w:val="00644B88"/>
    <w:rsid w:val="00645345"/>
    <w:rsid w:val="00646088"/>
    <w:rsid w:val="00646F51"/>
    <w:rsid w:val="00650C61"/>
    <w:rsid w:val="006535D6"/>
    <w:rsid w:val="0065518E"/>
    <w:rsid w:val="00655E71"/>
    <w:rsid w:val="00656033"/>
    <w:rsid w:val="0065655C"/>
    <w:rsid w:val="00657195"/>
    <w:rsid w:val="00657F54"/>
    <w:rsid w:val="00657FF2"/>
    <w:rsid w:val="0066026F"/>
    <w:rsid w:val="0066034B"/>
    <w:rsid w:val="0066201B"/>
    <w:rsid w:val="00662A35"/>
    <w:rsid w:val="00662B90"/>
    <w:rsid w:val="006648B2"/>
    <w:rsid w:val="00664D6E"/>
    <w:rsid w:val="00664DE3"/>
    <w:rsid w:val="00664DFC"/>
    <w:rsid w:val="00665149"/>
    <w:rsid w:val="00665681"/>
    <w:rsid w:val="00665C32"/>
    <w:rsid w:val="006703B3"/>
    <w:rsid w:val="006710F0"/>
    <w:rsid w:val="00671E03"/>
    <w:rsid w:val="00672A20"/>
    <w:rsid w:val="00672FFF"/>
    <w:rsid w:val="006738CA"/>
    <w:rsid w:val="00676175"/>
    <w:rsid w:val="006775C1"/>
    <w:rsid w:val="0068036F"/>
    <w:rsid w:val="00681251"/>
    <w:rsid w:val="00681B17"/>
    <w:rsid w:val="00683A1B"/>
    <w:rsid w:val="00683CB2"/>
    <w:rsid w:val="00685450"/>
    <w:rsid w:val="00685B45"/>
    <w:rsid w:val="00686522"/>
    <w:rsid w:val="00686760"/>
    <w:rsid w:val="00686B6A"/>
    <w:rsid w:val="00686DDF"/>
    <w:rsid w:val="0068729C"/>
    <w:rsid w:val="0069005D"/>
    <w:rsid w:val="006902B4"/>
    <w:rsid w:val="0069213E"/>
    <w:rsid w:val="00692253"/>
    <w:rsid w:val="0069254C"/>
    <w:rsid w:val="00692C28"/>
    <w:rsid w:val="0069314F"/>
    <w:rsid w:val="006945D3"/>
    <w:rsid w:val="00694B9B"/>
    <w:rsid w:val="006956CD"/>
    <w:rsid w:val="00695A36"/>
    <w:rsid w:val="00696961"/>
    <w:rsid w:val="00696B72"/>
    <w:rsid w:val="00697714"/>
    <w:rsid w:val="006A2463"/>
    <w:rsid w:val="006A25FB"/>
    <w:rsid w:val="006A27EE"/>
    <w:rsid w:val="006A2B84"/>
    <w:rsid w:val="006A2F1C"/>
    <w:rsid w:val="006A3318"/>
    <w:rsid w:val="006A4527"/>
    <w:rsid w:val="006A4E34"/>
    <w:rsid w:val="006A5882"/>
    <w:rsid w:val="006A74E7"/>
    <w:rsid w:val="006A79C0"/>
    <w:rsid w:val="006A7D45"/>
    <w:rsid w:val="006B25AF"/>
    <w:rsid w:val="006B39D4"/>
    <w:rsid w:val="006B3A9C"/>
    <w:rsid w:val="006B3E47"/>
    <w:rsid w:val="006B5A4E"/>
    <w:rsid w:val="006B7662"/>
    <w:rsid w:val="006B7C79"/>
    <w:rsid w:val="006C108F"/>
    <w:rsid w:val="006C12D0"/>
    <w:rsid w:val="006C1655"/>
    <w:rsid w:val="006C1CD5"/>
    <w:rsid w:val="006C1F32"/>
    <w:rsid w:val="006C26E6"/>
    <w:rsid w:val="006C28E5"/>
    <w:rsid w:val="006C3B57"/>
    <w:rsid w:val="006C3CD1"/>
    <w:rsid w:val="006C3EA2"/>
    <w:rsid w:val="006C4345"/>
    <w:rsid w:val="006C476F"/>
    <w:rsid w:val="006C54A8"/>
    <w:rsid w:val="006C54FE"/>
    <w:rsid w:val="006C587C"/>
    <w:rsid w:val="006C6347"/>
    <w:rsid w:val="006C6C75"/>
    <w:rsid w:val="006C7138"/>
    <w:rsid w:val="006D2044"/>
    <w:rsid w:val="006D2BC3"/>
    <w:rsid w:val="006D3114"/>
    <w:rsid w:val="006D337C"/>
    <w:rsid w:val="006D501B"/>
    <w:rsid w:val="006D6705"/>
    <w:rsid w:val="006D6ED5"/>
    <w:rsid w:val="006D7A13"/>
    <w:rsid w:val="006D7CD0"/>
    <w:rsid w:val="006D7E30"/>
    <w:rsid w:val="006E17B0"/>
    <w:rsid w:val="006E22DA"/>
    <w:rsid w:val="006E22F6"/>
    <w:rsid w:val="006E2A94"/>
    <w:rsid w:val="006E2C1F"/>
    <w:rsid w:val="006E3591"/>
    <w:rsid w:val="006E455B"/>
    <w:rsid w:val="006E55E9"/>
    <w:rsid w:val="006E744C"/>
    <w:rsid w:val="006E7514"/>
    <w:rsid w:val="006E7EBE"/>
    <w:rsid w:val="006F0358"/>
    <w:rsid w:val="006F0476"/>
    <w:rsid w:val="006F0777"/>
    <w:rsid w:val="006F0C6C"/>
    <w:rsid w:val="006F0D90"/>
    <w:rsid w:val="006F0F6A"/>
    <w:rsid w:val="006F17E1"/>
    <w:rsid w:val="006F2182"/>
    <w:rsid w:val="006F30BE"/>
    <w:rsid w:val="006F33FB"/>
    <w:rsid w:val="006F35ED"/>
    <w:rsid w:val="006F39E7"/>
    <w:rsid w:val="006F4490"/>
    <w:rsid w:val="006F4C3B"/>
    <w:rsid w:val="006F4F4D"/>
    <w:rsid w:val="006F6B68"/>
    <w:rsid w:val="00700167"/>
    <w:rsid w:val="00700F84"/>
    <w:rsid w:val="0070124C"/>
    <w:rsid w:val="00701400"/>
    <w:rsid w:val="0070237D"/>
    <w:rsid w:val="0070242E"/>
    <w:rsid w:val="007024CD"/>
    <w:rsid w:val="007025C0"/>
    <w:rsid w:val="007028A2"/>
    <w:rsid w:val="007029E0"/>
    <w:rsid w:val="0070414A"/>
    <w:rsid w:val="0070440A"/>
    <w:rsid w:val="007049A6"/>
    <w:rsid w:val="00704DEC"/>
    <w:rsid w:val="00706EFB"/>
    <w:rsid w:val="00707156"/>
    <w:rsid w:val="00707287"/>
    <w:rsid w:val="007075AE"/>
    <w:rsid w:val="00707925"/>
    <w:rsid w:val="00710D76"/>
    <w:rsid w:val="00711A47"/>
    <w:rsid w:val="007122E1"/>
    <w:rsid w:val="00712D42"/>
    <w:rsid w:val="00712E7C"/>
    <w:rsid w:val="007130AF"/>
    <w:rsid w:val="00713A56"/>
    <w:rsid w:val="0071418F"/>
    <w:rsid w:val="007144E1"/>
    <w:rsid w:val="00714E5F"/>
    <w:rsid w:val="007150B4"/>
    <w:rsid w:val="00715DB0"/>
    <w:rsid w:val="007162A5"/>
    <w:rsid w:val="007167D7"/>
    <w:rsid w:val="00717436"/>
    <w:rsid w:val="0071799B"/>
    <w:rsid w:val="007223DC"/>
    <w:rsid w:val="00722F5F"/>
    <w:rsid w:val="007234A8"/>
    <w:rsid w:val="007236BD"/>
    <w:rsid w:val="00724DF2"/>
    <w:rsid w:val="00725998"/>
    <w:rsid w:val="007276F6"/>
    <w:rsid w:val="00730346"/>
    <w:rsid w:val="007304DF"/>
    <w:rsid w:val="00730530"/>
    <w:rsid w:val="00733A30"/>
    <w:rsid w:val="00734745"/>
    <w:rsid w:val="00736952"/>
    <w:rsid w:val="00737213"/>
    <w:rsid w:val="00740F3F"/>
    <w:rsid w:val="00742215"/>
    <w:rsid w:val="007422E6"/>
    <w:rsid w:val="00744A6D"/>
    <w:rsid w:val="0074529B"/>
    <w:rsid w:val="00745ACC"/>
    <w:rsid w:val="0074725F"/>
    <w:rsid w:val="00750AD2"/>
    <w:rsid w:val="00751476"/>
    <w:rsid w:val="00751BA7"/>
    <w:rsid w:val="00752B72"/>
    <w:rsid w:val="00752E14"/>
    <w:rsid w:val="0075335B"/>
    <w:rsid w:val="00753789"/>
    <w:rsid w:val="007542B7"/>
    <w:rsid w:val="0075475F"/>
    <w:rsid w:val="00754A9D"/>
    <w:rsid w:val="00757B55"/>
    <w:rsid w:val="007604D7"/>
    <w:rsid w:val="00760F23"/>
    <w:rsid w:val="0076253A"/>
    <w:rsid w:val="0076261C"/>
    <w:rsid w:val="00762A43"/>
    <w:rsid w:val="00762FF3"/>
    <w:rsid w:val="0076359F"/>
    <w:rsid w:val="00763B8E"/>
    <w:rsid w:val="00764B17"/>
    <w:rsid w:val="00765750"/>
    <w:rsid w:val="007666A8"/>
    <w:rsid w:val="00770EC4"/>
    <w:rsid w:val="00770F8D"/>
    <w:rsid w:val="00771A43"/>
    <w:rsid w:val="00771BFF"/>
    <w:rsid w:val="00771F7D"/>
    <w:rsid w:val="0077216B"/>
    <w:rsid w:val="007743E7"/>
    <w:rsid w:val="00774B1E"/>
    <w:rsid w:val="00775C9F"/>
    <w:rsid w:val="00775D02"/>
    <w:rsid w:val="007760FF"/>
    <w:rsid w:val="0077612B"/>
    <w:rsid w:val="00776418"/>
    <w:rsid w:val="00776A73"/>
    <w:rsid w:val="00776B9F"/>
    <w:rsid w:val="00776C00"/>
    <w:rsid w:val="00776CD4"/>
    <w:rsid w:val="007800D3"/>
    <w:rsid w:val="007805D5"/>
    <w:rsid w:val="00780C06"/>
    <w:rsid w:val="0078180D"/>
    <w:rsid w:val="00781AB8"/>
    <w:rsid w:val="00783014"/>
    <w:rsid w:val="00783E08"/>
    <w:rsid w:val="00784409"/>
    <w:rsid w:val="00784CE6"/>
    <w:rsid w:val="00784E3B"/>
    <w:rsid w:val="007862DA"/>
    <w:rsid w:val="007863A7"/>
    <w:rsid w:val="0078660F"/>
    <w:rsid w:val="00790A97"/>
    <w:rsid w:val="007910A9"/>
    <w:rsid w:val="0079163E"/>
    <w:rsid w:val="00791680"/>
    <w:rsid w:val="00791AC6"/>
    <w:rsid w:val="00792442"/>
    <w:rsid w:val="00792DD6"/>
    <w:rsid w:val="007932B7"/>
    <w:rsid w:val="00793338"/>
    <w:rsid w:val="00793471"/>
    <w:rsid w:val="00793EE5"/>
    <w:rsid w:val="0079493E"/>
    <w:rsid w:val="007949AF"/>
    <w:rsid w:val="0079504D"/>
    <w:rsid w:val="007969D5"/>
    <w:rsid w:val="007970DC"/>
    <w:rsid w:val="00797335"/>
    <w:rsid w:val="007A0F5F"/>
    <w:rsid w:val="007A111E"/>
    <w:rsid w:val="007A1A08"/>
    <w:rsid w:val="007A1A9B"/>
    <w:rsid w:val="007A1C91"/>
    <w:rsid w:val="007A1E37"/>
    <w:rsid w:val="007A2F49"/>
    <w:rsid w:val="007A479A"/>
    <w:rsid w:val="007A5347"/>
    <w:rsid w:val="007A5E8C"/>
    <w:rsid w:val="007B2F14"/>
    <w:rsid w:val="007B333A"/>
    <w:rsid w:val="007B47DE"/>
    <w:rsid w:val="007B5098"/>
    <w:rsid w:val="007B51FB"/>
    <w:rsid w:val="007B7911"/>
    <w:rsid w:val="007C23B1"/>
    <w:rsid w:val="007C2848"/>
    <w:rsid w:val="007C33BF"/>
    <w:rsid w:val="007C4CA5"/>
    <w:rsid w:val="007C50B8"/>
    <w:rsid w:val="007C5328"/>
    <w:rsid w:val="007C58F0"/>
    <w:rsid w:val="007C6939"/>
    <w:rsid w:val="007C738B"/>
    <w:rsid w:val="007C7B9A"/>
    <w:rsid w:val="007D1F11"/>
    <w:rsid w:val="007D2242"/>
    <w:rsid w:val="007D2BE4"/>
    <w:rsid w:val="007D2FAE"/>
    <w:rsid w:val="007D32DE"/>
    <w:rsid w:val="007D3693"/>
    <w:rsid w:val="007D48BF"/>
    <w:rsid w:val="007D4FAA"/>
    <w:rsid w:val="007D5ADB"/>
    <w:rsid w:val="007D5F70"/>
    <w:rsid w:val="007D61EB"/>
    <w:rsid w:val="007D6C7C"/>
    <w:rsid w:val="007D72A5"/>
    <w:rsid w:val="007E0E99"/>
    <w:rsid w:val="007E0F3B"/>
    <w:rsid w:val="007E151D"/>
    <w:rsid w:val="007E185B"/>
    <w:rsid w:val="007E1B82"/>
    <w:rsid w:val="007E2175"/>
    <w:rsid w:val="007E3AB3"/>
    <w:rsid w:val="007E431C"/>
    <w:rsid w:val="007E4778"/>
    <w:rsid w:val="007E4B69"/>
    <w:rsid w:val="007E4C07"/>
    <w:rsid w:val="007E6736"/>
    <w:rsid w:val="007E6EF5"/>
    <w:rsid w:val="007E72DA"/>
    <w:rsid w:val="007E752E"/>
    <w:rsid w:val="007E7FAA"/>
    <w:rsid w:val="007F05DB"/>
    <w:rsid w:val="007F075B"/>
    <w:rsid w:val="007F1092"/>
    <w:rsid w:val="007F141B"/>
    <w:rsid w:val="007F2592"/>
    <w:rsid w:val="007F3C3D"/>
    <w:rsid w:val="007F47A9"/>
    <w:rsid w:val="007F6159"/>
    <w:rsid w:val="007F6193"/>
    <w:rsid w:val="007F7111"/>
    <w:rsid w:val="007F72B6"/>
    <w:rsid w:val="007F7C78"/>
    <w:rsid w:val="00800D0D"/>
    <w:rsid w:val="008011D4"/>
    <w:rsid w:val="00801E39"/>
    <w:rsid w:val="008026AB"/>
    <w:rsid w:val="0080283C"/>
    <w:rsid w:val="00803E8C"/>
    <w:rsid w:val="00803EA5"/>
    <w:rsid w:val="00804720"/>
    <w:rsid w:val="00804C3F"/>
    <w:rsid w:val="008058E8"/>
    <w:rsid w:val="008063CA"/>
    <w:rsid w:val="008064A4"/>
    <w:rsid w:val="0080728B"/>
    <w:rsid w:val="008101BD"/>
    <w:rsid w:val="00810A73"/>
    <w:rsid w:val="008112C5"/>
    <w:rsid w:val="00811DAC"/>
    <w:rsid w:val="00812586"/>
    <w:rsid w:val="00812BFB"/>
    <w:rsid w:val="00812C8E"/>
    <w:rsid w:val="00812E7A"/>
    <w:rsid w:val="008139DE"/>
    <w:rsid w:val="00813E57"/>
    <w:rsid w:val="00814407"/>
    <w:rsid w:val="00814420"/>
    <w:rsid w:val="00814649"/>
    <w:rsid w:val="008156D3"/>
    <w:rsid w:val="0081681D"/>
    <w:rsid w:val="008171D3"/>
    <w:rsid w:val="0081725F"/>
    <w:rsid w:val="00820C27"/>
    <w:rsid w:val="00822DDB"/>
    <w:rsid w:val="00822EE1"/>
    <w:rsid w:val="00823A1D"/>
    <w:rsid w:val="00824857"/>
    <w:rsid w:val="00824AB2"/>
    <w:rsid w:val="0082577D"/>
    <w:rsid w:val="00826736"/>
    <w:rsid w:val="008271AF"/>
    <w:rsid w:val="00827424"/>
    <w:rsid w:val="00827697"/>
    <w:rsid w:val="00827A1C"/>
    <w:rsid w:val="0083294E"/>
    <w:rsid w:val="00833A16"/>
    <w:rsid w:val="00834144"/>
    <w:rsid w:val="00835C25"/>
    <w:rsid w:val="00835E00"/>
    <w:rsid w:val="00836ECB"/>
    <w:rsid w:val="008376DF"/>
    <w:rsid w:val="008377D5"/>
    <w:rsid w:val="00837C1D"/>
    <w:rsid w:val="00841193"/>
    <w:rsid w:val="0084140C"/>
    <w:rsid w:val="00841579"/>
    <w:rsid w:val="00841661"/>
    <w:rsid w:val="00841EBC"/>
    <w:rsid w:val="00841EE6"/>
    <w:rsid w:val="00842A9B"/>
    <w:rsid w:val="008432CD"/>
    <w:rsid w:val="00844050"/>
    <w:rsid w:val="008441BD"/>
    <w:rsid w:val="0084488B"/>
    <w:rsid w:val="00844F7F"/>
    <w:rsid w:val="00847576"/>
    <w:rsid w:val="00847B8A"/>
    <w:rsid w:val="00850486"/>
    <w:rsid w:val="00851012"/>
    <w:rsid w:val="00851262"/>
    <w:rsid w:val="008516AE"/>
    <w:rsid w:val="008516DB"/>
    <w:rsid w:val="00851CAD"/>
    <w:rsid w:val="00852495"/>
    <w:rsid w:val="008526CA"/>
    <w:rsid w:val="00852D4A"/>
    <w:rsid w:val="00852E38"/>
    <w:rsid w:val="0085357C"/>
    <w:rsid w:val="008539A6"/>
    <w:rsid w:val="00854B6A"/>
    <w:rsid w:val="00854F51"/>
    <w:rsid w:val="0085508B"/>
    <w:rsid w:val="0085538F"/>
    <w:rsid w:val="00857B42"/>
    <w:rsid w:val="00857C23"/>
    <w:rsid w:val="00857DAF"/>
    <w:rsid w:val="00860A12"/>
    <w:rsid w:val="00861263"/>
    <w:rsid w:val="00861529"/>
    <w:rsid w:val="00862402"/>
    <w:rsid w:val="00862BF4"/>
    <w:rsid w:val="00862C1A"/>
    <w:rsid w:val="00862E32"/>
    <w:rsid w:val="008641BC"/>
    <w:rsid w:val="00864888"/>
    <w:rsid w:val="0086529C"/>
    <w:rsid w:val="0086608F"/>
    <w:rsid w:val="00866CA9"/>
    <w:rsid w:val="00867338"/>
    <w:rsid w:val="00867B2F"/>
    <w:rsid w:val="00867F0B"/>
    <w:rsid w:val="008702F9"/>
    <w:rsid w:val="008734F6"/>
    <w:rsid w:val="00873E6A"/>
    <w:rsid w:val="00874B91"/>
    <w:rsid w:val="0087530D"/>
    <w:rsid w:val="00876705"/>
    <w:rsid w:val="00876C31"/>
    <w:rsid w:val="00876ED4"/>
    <w:rsid w:val="00877BF2"/>
    <w:rsid w:val="00880B92"/>
    <w:rsid w:val="0088141E"/>
    <w:rsid w:val="00881BDC"/>
    <w:rsid w:val="00882320"/>
    <w:rsid w:val="00883052"/>
    <w:rsid w:val="00883462"/>
    <w:rsid w:val="00884083"/>
    <w:rsid w:val="00885201"/>
    <w:rsid w:val="008864F0"/>
    <w:rsid w:val="00886B63"/>
    <w:rsid w:val="00886E3E"/>
    <w:rsid w:val="00887400"/>
    <w:rsid w:val="00887BDB"/>
    <w:rsid w:val="00887FC6"/>
    <w:rsid w:val="00890171"/>
    <w:rsid w:val="00890556"/>
    <w:rsid w:val="00890CE4"/>
    <w:rsid w:val="00890EEC"/>
    <w:rsid w:val="0089146E"/>
    <w:rsid w:val="008918D0"/>
    <w:rsid w:val="00891E0B"/>
    <w:rsid w:val="00892648"/>
    <w:rsid w:val="00892BF5"/>
    <w:rsid w:val="008935C5"/>
    <w:rsid w:val="008936EC"/>
    <w:rsid w:val="008957CD"/>
    <w:rsid w:val="008970FD"/>
    <w:rsid w:val="00897149"/>
    <w:rsid w:val="008A0840"/>
    <w:rsid w:val="008A0EB9"/>
    <w:rsid w:val="008A152A"/>
    <w:rsid w:val="008A1D21"/>
    <w:rsid w:val="008A335D"/>
    <w:rsid w:val="008A36D1"/>
    <w:rsid w:val="008A3E54"/>
    <w:rsid w:val="008A3FD0"/>
    <w:rsid w:val="008A4066"/>
    <w:rsid w:val="008A4D43"/>
    <w:rsid w:val="008A56E5"/>
    <w:rsid w:val="008A5FF1"/>
    <w:rsid w:val="008A600D"/>
    <w:rsid w:val="008A6518"/>
    <w:rsid w:val="008A659D"/>
    <w:rsid w:val="008A74AB"/>
    <w:rsid w:val="008A7556"/>
    <w:rsid w:val="008A7C09"/>
    <w:rsid w:val="008B0084"/>
    <w:rsid w:val="008B0A21"/>
    <w:rsid w:val="008B0E09"/>
    <w:rsid w:val="008B2828"/>
    <w:rsid w:val="008B2D09"/>
    <w:rsid w:val="008B37F8"/>
    <w:rsid w:val="008B3A0D"/>
    <w:rsid w:val="008B46C0"/>
    <w:rsid w:val="008B61E9"/>
    <w:rsid w:val="008B62D7"/>
    <w:rsid w:val="008B6318"/>
    <w:rsid w:val="008B631B"/>
    <w:rsid w:val="008B6D8A"/>
    <w:rsid w:val="008B7B92"/>
    <w:rsid w:val="008C160C"/>
    <w:rsid w:val="008C2A7B"/>
    <w:rsid w:val="008C2CBB"/>
    <w:rsid w:val="008C304E"/>
    <w:rsid w:val="008C3913"/>
    <w:rsid w:val="008C3C90"/>
    <w:rsid w:val="008C40B7"/>
    <w:rsid w:val="008C4CAB"/>
    <w:rsid w:val="008C4F96"/>
    <w:rsid w:val="008C63B9"/>
    <w:rsid w:val="008C762E"/>
    <w:rsid w:val="008D1749"/>
    <w:rsid w:val="008D1CC1"/>
    <w:rsid w:val="008D1CE7"/>
    <w:rsid w:val="008D2ADD"/>
    <w:rsid w:val="008D333C"/>
    <w:rsid w:val="008D4E08"/>
    <w:rsid w:val="008D51F9"/>
    <w:rsid w:val="008D5BFF"/>
    <w:rsid w:val="008D6350"/>
    <w:rsid w:val="008D6868"/>
    <w:rsid w:val="008E0343"/>
    <w:rsid w:val="008E0CEA"/>
    <w:rsid w:val="008E2170"/>
    <w:rsid w:val="008E2219"/>
    <w:rsid w:val="008E3B43"/>
    <w:rsid w:val="008E6E67"/>
    <w:rsid w:val="008F0F27"/>
    <w:rsid w:val="008F1959"/>
    <w:rsid w:val="008F3DA2"/>
    <w:rsid w:val="008F4378"/>
    <w:rsid w:val="008F55D4"/>
    <w:rsid w:val="008F6BAF"/>
    <w:rsid w:val="00903F23"/>
    <w:rsid w:val="00904BCD"/>
    <w:rsid w:val="00905613"/>
    <w:rsid w:val="00905E43"/>
    <w:rsid w:val="0090688E"/>
    <w:rsid w:val="00906F6A"/>
    <w:rsid w:val="00907174"/>
    <w:rsid w:val="00907D9F"/>
    <w:rsid w:val="00910108"/>
    <w:rsid w:val="00914187"/>
    <w:rsid w:val="00915952"/>
    <w:rsid w:val="0091602F"/>
    <w:rsid w:val="009166D5"/>
    <w:rsid w:val="00916EF5"/>
    <w:rsid w:val="00917C63"/>
    <w:rsid w:val="00920435"/>
    <w:rsid w:val="00920535"/>
    <w:rsid w:val="00920853"/>
    <w:rsid w:val="009210D9"/>
    <w:rsid w:val="00921C09"/>
    <w:rsid w:val="00921FE6"/>
    <w:rsid w:val="00922297"/>
    <w:rsid w:val="0092246A"/>
    <w:rsid w:val="009237E1"/>
    <w:rsid w:val="009239AB"/>
    <w:rsid w:val="00923F56"/>
    <w:rsid w:val="00924979"/>
    <w:rsid w:val="00924E3D"/>
    <w:rsid w:val="00924F01"/>
    <w:rsid w:val="00926A26"/>
    <w:rsid w:val="009273EA"/>
    <w:rsid w:val="0093021E"/>
    <w:rsid w:val="00930C52"/>
    <w:rsid w:val="009314B7"/>
    <w:rsid w:val="00931E3F"/>
    <w:rsid w:val="009329F8"/>
    <w:rsid w:val="00932B5C"/>
    <w:rsid w:val="009330B7"/>
    <w:rsid w:val="00933287"/>
    <w:rsid w:val="009333BE"/>
    <w:rsid w:val="0093655D"/>
    <w:rsid w:val="0093697D"/>
    <w:rsid w:val="00937D8E"/>
    <w:rsid w:val="00940C40"/>
    <w:rsid w:val="00941B93"/>
    <w:rsid w:val="00942CA7"/>
    <w:rsid w:val="0094363A"/>
    <w:rsid w:val="009449C4"/>
    <w:rsid w:val="00944B66"/>
    <w:rsid w:val="009455B1"/>
    <w:rsid w:val="00945662"/>
    <w:rsid w:val="00946230"/>
    <w:rsid w:val="00946BA0"/>
    <w:rsid w:val="00947AB9"/>
    <w:rsid w:val="00947E59"/>
    <w:rsid w:val="00951A11"/>
    <w:rsid w:val="00952931"/>
    <w:rsid w:val="00953FA4"/>
    <w:rsid w:val="00955E90"/>
    <w:rsid w:val="0095669B"/>
    <w:rsid w:val="00957E4A"/>
    <w:rsid w:val="0096071F"/>
    <w:rsid w:val="00961BB7"/>
    <w:rsid w:val="00962ACB"/>
    <w:rsid w:val="009632BB"/>
    <w:rsid w:val="0096380F"/>
    <w:rsid w:val="0096427C"/>
    <w:rsid w:val="00964FF1"/>
    <w:rsid w:val="00966CB4"/>
    <w:rsid w:val="009674B3"/>
    <w:rsid w:val="00967910"/>
    <w:rsid w:val="009706D3"/>
    <w:rsid w:val="00971737"/>
    <w:rsid w:val="00971BEA"/>
    <w:rsid w:val="00972E54"/>
    <w:rsid w:val="0097455C"/>
    <w:rsid w:val="00974934"/>
    <w:rsid w:val="00974F89"/>
    <w:rsid w:val="009751D2"/>
    <w:rsid w:val="00975B72"/>
    <w:rsid w:val="00976B11"/>
    <w:rsid w:val="00976FD4"/>
    <w:rsid w:val="00977271"/>
    <w:rsid w:val="00980476"/>
    <w:rsid w:val="00980FC1"/>
    <w:rsid w:val="00983232"/>
    <w:rsid w:val="00983C29"/>
    <w:rsid w:val="009852CC"/>
    <w:rsid w:val="00986DEE"/>
    <w:rsid w:val="009906BE"/>
    <w:rsid w:val="00990751"/>
    <w:rsid w:val="00990D60"/>
    <w:rsid w:val="00991278"/>
    <w:rsid w:val="009915AF"/>
    <w:rsid w:val="009916AF"/>
    <w:rsid w:val="009918F8"/>
    <w:rsid w:val="00992A3A"/>
    <w:rsid w:val="00992D38"/>
    <w:rsid w:val="00993E8B"/>
    <w:rsid w:val="0099444B"/>
    <w:rsid w:val="009947BA"/>
    <w:rsid w:val="00995F11"/>
    <w:rsid w:val="00996ABF"/>
    <w:rsid w:val="0099715D"/>
    <w:rsid w:val="009A19FA"/>
    <w:rsid w:val="009A1B1D"/>
    <w:rsid w:val="009A29BE"/>
    <w:rsid w:val="009A3CA0"/>
    <w:rsid w:val="009A4057"/>
    <w:rsid w:val="009A4F57"/>
    <w:rsid w:val="009A5DEC"/>
    <w:rsid w:val="009A605C"/>
    <w:rsid w:val="009A6FE2"/>
    <w:rsid w:val="009A74E8"/>
    <w:rsid w:val="009B02E5"/>
    <w:rsid w:val="009B1107"/>
    <w:rsid w:val="009B13C2"/>
    <w:rsid w:val="009B1840"/>
    <w:rsid w:val="009B188B"/>
    <w:rsid w:val="009B20F5"/>
    <w:rsid w:val="009B2A9F"/>
    <w:rsid w:val="009B3BF6"/>
    <w:rsid w:val="009B3EFF"/>
    <w:rsid w:val="009B4129"/>
    <w:rsid w:val="009B417D"/>
    <w:rsid w:val="009B492C"/>
    <w:rsid w:val="009B52DB"/>
    <w:rsid w:val="009B6527"/>
    <w:rsid w:val="009B701C"/>
    <w:rsid w:val="009B72DF"/>
    <w:rsid w:val="009B778F"/>
    <w:rsid w:val="009B79F4"/>
    <w:rsid w:val="009B7D5C"/>
    <w:rsid w:val="009C0763"/>
    <w:rsid w:val="009C1168"/>
    <w:rsid w:val="009C1269"/>
    <w:rsid w:val="009C1C3B"/>
    <w:rsid w:val="009C2274"/>
    <w:rsid w:val="009C2449"/>
    <w:rsid w:val="009C2616"/>
    <w:rsid w:val="009C3613"/>
    <w:rsid w:val="009C38B2"/>
    <w:rsid w:val="009C3EB1"/>
    <w:rsid w:val="009C50DC"/>
    <w:rsid w:val="009C5122"/>
    <w:rsid w:val="009C5448"/>
    <w:rsid w:val="009C5643"/>
    <w:rsid w:val="009C56A6"/>
    <w:rsid w:val="009C5866"/>
    <w:rsid w:val="009C5C88"/>
    <w:rsid w:val="009C5E79"/>
    <w:rsid w:val="009C6B8B"/>
    <w:rsid w:val="009C72E7"/>
    <w:rsid w:val="009C79F9"/>
    <w:rsid w:val="009D0DC7"/>
    <w:rsid w:val="009D2337"/>
    <w:rsid w:val="009D2604"/>
    <w:rsid w:val="009D38A2"/>
    <w:rsid w:val="009D43DF"/>
    <w:rsid w:val="009D4CCF"/>
    <w:rsid w:val="009D4DB3"/>
    <w:rsid w:val="009D5105"/>
    <w:rsid w:val="009D52B2"/>
    <w:rsid w:val="009D5465"/>
    <w:rsid w:val="009D63ED"/>
    <w:rsid w:val="009D67C2"/>
    <w:rsid w:val="009E06A4"/>
    <w:rsid w:val="009E0CC4"/>
    <w:rsid w:val="009E2DA3"/>
    <w:rsid w:val="009E3D04"/>
    <w:rsid w:val="009E503C"/>
    <w:rsid w:val="009E68F2"/>
    <w:rsid w:val="009E7ACB"/>
    <w:rsid w:val="009E7DCB"/>
    <w:rsid w:val="009E7F58"/>
    <w:rsid w:val="009F0CF9"/>
    <w:rsid w:val="009F114B"/>
    <w:rsid w:val="009F130C"/>
    <w:rsid w:val="009F1F59"/>
    <w:rsid w:val="009F2F97"/>
    <w:rsid w:val="009F401F"/>
    <w:rsid w:val="009F51E2"/>
    <w:rsid w:val="009F6A27"/>
    <w:rsid w:val="009F7181"/>
    <w:rsid w:val="009F7671"/>
    <w:rsid w:val="00A00252"/>
    <w:rsid w:val="00A0206D"/>
    <w:rsid w:val="00A02A3E"/>
    <w:rsid w:val="00A03757"/>
    <w:rsid w:val="00A037C2"/>
    <w:rsid w:val="00A038E2"/>
    <w:rsid w:val="00A04A48"/>
    <w:rsid w:val="00A063C0"/>
    <w:rsid w:val="00A06EE7"/>
    <w:rsid w:val="00A0723C"/>
    <w:rsid w:val="00A073E4"/>
    <w:rsid w:val="00A074E3"/>
    <w:rsid w:val="00A07CE9"/>
    <w:rsid w:val="00A10AEF"/>
    <w:rsid w:val="00A116EF"/>
    <w:rsid w:val="00A11EF5"/>
    <w:rsid w:val="00A14C5B"/>
    <w:rsid w:val="00A15D5D"/>
    <w:rsid w:val="00A161B8"/>
    <w:rsid w:val="00A1646C"/>
    <w:rsid w:val="00A16A38"/>
    <w:rsid w:val="00A16D0D"/>
    <w:rsid w:val="00A17357"/>
    <w:rsid w:val="00A1751E"/>
    <w:rsid w:val="00A17E3E"/>
    <w:rsid w:val="00A213E7"/>
    <w:rsid w:val="00A215D4"/>
    <w:rsid w:val="00A21633"/>
    <w:rsid w:val="00A22024"/>
    <w:rsid w:val="00A23B37"/>
    <w:rsid w:val="00A24481"/>
    <w:rsid w:val="00A24901"/>
    <w:rsid w:val="00A24A79"/>
    <w:rsid w:val="00A24DB3"/>
    <w:rsid w:val="00A255DD"/>
    <w:rsid w:val="00A27248"/>
    <w:rsid w:val="00A27270"/>
    <w:rsid w:val="00A2730C"/>
    <w:rsid w:val="00A278F7"/>
    <w:rsid w:val="00A27CA7"/>
    <w:rsid w:val="00A30289"/>
    <w:rsid w:val="00A3080B"/>
    <w:rsid w:val="00A320F8"/>
    <w:rsid w:val="00A3235C"/>
    <w:rsid w:val="00A339D8"/>
    <w:rsid w:val="00A351D1"/>
    <w:rsid w:val="00A35C62"/>
    <w:rsid w:val="00A35D0C"/>
    <w:rsid w:val="00A35D4A"/>
    <w:rsid w:val="00A364DD"/>
    <w:rsid w:val="00A3681F"/>
    <w:rsid w:val="00A3755B"/>
    <w:rsid w:val="00A40C5E"/>
    <w:rsid w:val="00A41147"/>
    <w:rsid w:val="00A41E93"/>
    <w:rsid w:val="00A42DFB"/>
    <w:rsid w:val="00A4460B"/>
    <w:rsid w:val="00A447AE"/>
    <w:rsid w:val="00A44853"/>
    <w:rsid w:val="00A44B4D"/>
    <w:rsid w:val="00A44B9F"/>
    <w:rsid w:val="00A458D4"/>
    <w:rsid w:val="00A45D4B"/>
    <w:rsid w:val="00A4671A"/>
    <w:rsid w:val="00A46C37"/>
    <w:rsid w:val="00A477BE"/>
    <w:rsid w:val="00A47B56"/>
    <w:rsid w:val="00A47C97"/>
    <w:rsid w:val="00A50F16"/>
    <w:rsid w:val="00A514B6"/>
    <w:rsid w:val="00A515A7"/>
    <w:rsid w:val="00A51AE1"/>
    <w:rsid w:val="00A51CF7"/>
    <w:rsid w:val="00A52224"/>
    <w:rsid w:val="00A52A10"/>
    <w:rsid w:val="00A5314C"/>
    <w:rsid w:val="00A53358"/>
    <w:rsid w:val="00A545FB"/>
    <w:rsid w:val="00A55D49"/>
    <w:rsid w:val="00A62785"/>
    <w:rsid w:val="00A63068"/>
    <w:rsid w:val="00A63C3C"/>
    <w:rsid w:val="00A63DE2"/>
    <w:rsid w:val="00A64452"/>
    <w:rsid w:val="00A66A7F"/>
    <w:rsid w:val="00A67FFC"/>
    <w:rsid w:val="00A70295"/>
    <w:rsid w:val="00A707C8"/>
    <w:rsid w:val="00A71418"/>
    <w:rsid w:val="00A71B3A"/>
    <w:rsid w:val="00A71BAA"/>
    <w:rsid w:val="00A71DDE"/>
    <w:rsid w:val="00A72F77"/>
    <w:rsid w:val="00A7357A"/>
    <w:rsid w:val="00A745A3"/>
    <w:rsid w:val="00A74FC3"/>
    <w:rsid w:val="00A761DF"/>
    <w:rsid w:val="00A769F8"/>
    <w:rsid w:val="00A77537"/>
    <w:rsid w:val="00A779B3"/>
    <w:rsid w:val="00A8047E"/>
    <w:rsid w:val="00A8058D"/>
    <w:rsid w:val="00A81345"/>
    <w:rsid w:val="00A8319F"/>
    <w:rsid w:val="00A832DF"/>
    <w:rsid w:val="00A83960"/>
    <w:rsid w:val="00A83A66"/>
    <w:rsid w:val="00A846D8"/>
    <w:rsid w:val="00A8741D"/>
    <w:rsid w:val="00A87553"/>
    <w:rsid w:val="00A87F98"/>
    <w:rsid w:val="00A901F4"/>
    <w:rsid w:val="00A90273"/>
    <w:rsid w:val="00A90367"/>
    <w:rsid w:val="00A9158B"/>
    <w:rsid w:val="00A92708"/>
    <w:rsid w:val="00A928CF"/>
    <w:rsid w:val="00A933BA"/>
    <w:rsid w:val="00A9393D"/>
    <w:rsid w:val="00A93AA1"/>
    <w:rsid w:val="00A93CA4"/>
    <w:rsid w:val="00A95556"/>
    <w:rsid w:val="00A955D5"/>
    <w:rsid w:val="00A95684"/>
    <w:rsid w:val="00A95D44"/>
    <w:rsid w:val="00A96CEF"/>
    <w:rsid w:val="00A97154"/>
    <w:rsid w:val="00A971BF"/>
    <w:rsid w:val="00A97A43"/>
    <w:rsid w:val="00AA0386"/>
    <w:rsid w:val="00AA1731"/>
    <w:rsid w:val="00AA1734"/>
    <w:rsid w:val="00AA3128"/>
    <w:rsid w:val="00AA380E"/>
    <w:rsid w:val="00AA4643"/>
    <w:rsid w:val="00AA60F9"/>
    <w:rsid w:val="00AA6FDA"/>
    <w:rsid w:val="00AA7692"/>
    <w:rsid w:val="00AA7AF7"/>
    <w:rsid w:val="00AB030B"/>
    <w:rsid w:val="00AB099B"/>
    <w:rsid w:val="00AB116E"/>
    <w:rsid w:val="00AB35ED"/>
    <w:rsid w:val="00AB472D"/>
    <w:rsid w:val="00AB4AC0"/>
    <w:rsid w:val="00AB4D73"/>
    <w:rsid w:val="00AB5A95"/>
    <w:rsid w:val="00AB5AB7"/>
    <w:rsid w:val="00AB5EC6"/>
    <w:rsid w:val="00AB6A36"/>
    <w:rsid w:val="00AB7013"/>
    <w:rsid w:val="00AB7849"/>
    <w:rsid w:val="00AC02B9"/>
    <w:rsid w:val="00AC09EC"/>
    <w:rsid w:val="00AC15AC"/>
    <w:rsid w:val="00AC312B"/>
    <w:rsid w:val="00AC3DE6"/>
    <w:rsid w:val="00AC4540"/>
    <w:rsid w:val="00AC6DBA"/>
    <w:rsid w:val="00AC7212"/>
    <w:rsid w:val="00AC7618"/>
    <w:rsid w:val="00AC7B39"/>
    <w:rsid w:val="00AD0B07"/>
    <w:rsid w:val="00AD23CC"/>
    <w:rsid w:val="00AD3762"/>
    <w:rsid w:val="00AD38F6"/>
    <w:rsid w:val="00AD530F"/>
    <w:rsid w:val="00AD59F8"/>
    <w:rsid w:val="00AD68CB"/>
    <w:rsid w:val="00AD72E9"/>
    <w:rsid w:val="00AE065B"/>
    <w:rsid w:val="00AE0C12"/>
    <w:rsid w:val="00AE208C"/>
    <w:rsid w:val="00AE3796"/>
    <w:rsid w:val="00AE5EC3"/>
    <w:rsid w:val="00AE6093"/>
    <w:rsid w:val="00AE6CAF"/>
    <w:rsid w:val="00AE6F60"/>
    <w:rsid w:val="00AE772A"/>
    <w:rsid w:val="00AE7F2F"/>
    <w:rsid w:val="00AE7F5A"/>
    <w:rsid w:val="00AF14D5"/>
    <w:rsid w:val="00AF2D77"/>
    <w:rsid w:val="00AF3FD7"/>
    <w:rsid w:val="00AF4425"/>
    <w:rsid w:val="00AF47AB"/>
    <w:rsid w:val="00AF4A35"/>
    <w:rsid w:val="00AF5963"/>
    <w:rsid w:val="00AF6965"/>
    <w:rsid w:val="00AF7754"/>
    <w:rsid w:val="00AF7EC4"/>
    <w:rsid w:val="00B00818"/>
    <w:rsid w:val="00B0212C"/>
    <w:rsid w:val="00B0319D"/>
    <w:rsid w:val="00B03205"/>
    <w:rsid w:val="00B0332A"/>
    <w:rsid w:val="00B044DA"/>
    <w:rsid w:val="00B04C7B"/>
    <w:rsid w:val="00B05623"/>
    <w:rsid w:val="00B060B7"/>
    <w:rsid w:val="00B0670A"/>
    <w:rsid w:val="00B06D56"/>
    <w:rsid w:val="00B07D72"/>
    <w:rsid w:val="00B07E88"/>
    <w:rsid w:val="00B102C8"/>
    <w:rsid w:val="00B103BC"/>
    <w:rsid w:val="00B10908"/>
    <w:rsid w:val="00B111F4"/>
    <w:rsid w:val="00B1160D"/>
    <w:rsid w:val="00B11FB1"/>
    <w:rsid w:val="00B11FB9"/>
    <w:rsid w:val="00B12B60"/>
    <w:rsid w:val="00B132F7"/>
    <w:rsid w:val="00B14175"/>
    <w:rsid w:val="00B14B9E"/>
    <w:rsid w:val="00B15EF8"/>
    <w:rsid w:val="00B15FCE"/>
    <w:rsid w:val="00B1670E"/>
    <w:rsid w:val="00B1701D"/>
    <w:rsid w:val="00B17AA4"/>
    <w:rsid w:val="00B202B7"/>
    <w:rsid w:val="00B20FEF"/>
    <w:rsid w:val="00B21EDE"/>
    <w:rsid w:val="00B21F45"/>
    <w:rsid w:val="00B222DB"/>
    <w:rsid w:val="00B226F2"/>
    <w:rsid w:val="00B22D85"/>
    <w:rsid w:val="00B23833"/>
    <w:rsid w:val="00B24521"/>
    <w:rsid w:val="00B24841"/>
    <w:rsid w:val="00B24AB1"/>
    <w:rsid w:val="00B25586"/>
    <w:rsid w:val="00B25744"/>
    <w:rsid w:val="00B26979"/>
    <w:rsid w:val="00B26C13"/>
    <w:rsid w:val="00B27788"/>
    <w:rsid w:val="00B303CB"/>
    <w:rsid w:val="00B319C9"/>
    <w:rsid w:val="00B335C9"/>
    <w:rsid w:val="00B343A4"/>
    <w:rsid w:val="00B34A33"/>
    <w:rsid w:val="00B34AB0"/>
    <w:rsid w:val="00B3522D"/>
    <w:rsid w:val="00B3617D"/>
    <w:rsid w:val="00B3756D"/>
    <w:rsid w:val="00B37993"/>
    <w:rsid w:val="00B379FE"/>
    <w:rsid w:val="00B4101E"/>
    <w:rsid w:val="00B4168C"/>
    <w:rsid w:val="00B41CCC"/>
    <w:rsid w:val="00B4206C"/>
    <w:rsid w:val="00B421C7"/>
    <w:rsid w:val="00B428FF"/>
    <w:rsid w:val="00B4390B"/>
    <w:rsid w:val="00B43E97"/>
    <w:rsid w:val="00B44533"/>
    <w:rsid w:val="00B44692"/>
    <w:rsid w:val="00B44802"/>
    <w:rsid w:val="00B44FE6"/>
    <w:rsid w:val="00B45ACE"/>
    <w:rsid w:val="00B46500"/>
    <w:rsid w:val="00B46A81"/>
    <w:rsid w:val="00B47347"/>
    <w:rsid w:val="00B4742B"/>
    <w:rsid w:val="00B475EC"/>
    <w:rsid w:val="00B47CE1"/>
    <w:rsid w:val="00B502F0"/>
    <w:rsid w:val="00B51C92"/>
    <w:rsid w:val="00B52A6F"/>
    <w:rsid w:val="00B543E6"/>
    <w:rsid w:val="00B5474D"/>
    <w:rsid w:val="00B5491A"/>
    <w:rsid w:val="00B55867"/>
    <w:rsid w:val="00B56099"/>
    <w:rsid w:val="00B5632F"/>
    <w:rsid w:val="00B570FA"/>
    <w:rsid w:val="00B5716A"/>
    <w:rsid w:val="00B573FA"/>
    <w:rsid w:val="00B575AA"/>
    <w:rsid w:val="00B577FE"/>
    <w:rsid w:val="00B5793A"/>
    <w:rsid w:val="00B6000B"/>
    <w:rsid w:val="00B60892"/>
    <w:rsid w:val="00B60DAE"/>
    <w:rsid w:val="00B6341A"/>
    <w:rsid w:val="00B63946"/>
    <w:rsid w:val="00B63B1D"/>
    <w:rsid w:val="00B64675"/>
    <w:rsid w:val="00B6471B"/>
    <w:rsid w:val="00B64B3C"/>
    <w:rsid w:val="00B65060"/>
    <w:rsid w:val="00B6561F"/>
    <w:rsid w:val="00B65C8C"/>
    <w:rsid w:val="00B65F03"/>
    <w:rsid w:val="00B66408"/>
    <w:rsid w:val="00B66788"/>
    <w:rsid w:val="00B66F08"/>
    <w:rsid w:val="00B70E68"/>
    <w:rsid w:val="00B712A5"/>
    <w:rsid w:val="00B731A7"/>
    <w:rsid w:val="00B7388A"/>
    <w:rsid w:val="00B73CE8"/>
    <w:rsid w:val="00B75571"/>
    <w:rsid w:val="00B75742"/>
    <w:rsid w:val="00B76300"/>
    <w:rsid w:val="00B76367"/>
    <w:rsid w:val="00B76A12"/>
    <w:rsid w:val="00B76C61"/>
    <w:rsid w:val="00B77C4E"/>
    <w:rsid w:val="00B77E25"/>
    <w:rsid w:val="00B80478"/>
    <w:rsid w:val="00B80580"/>
    <w:rsid w:val="00B823F7"/>
    <w:rsid w:val="00B82C42"/>
    <w:rsid w:val="00B82F9C"/>
    <w:rsid w:val="00B83C1C"/>
    <w:rsid w:val="00B8530E"/>
    <w:rsid w:val="00B859B7"/>
    <w:rsid w:val="00B8673F"/>
    <w:rsid w:val="00B87289"/>
    <w:rsid w:val="00B87F74"/>
    <w:rsid w:val="00B9041B"/>
    <w:rsid w:val="00B90883"/>
    <w:rsid w:val="00B90C43"/>
    <w:rsid w:val="00B91547"/>
    <w:rsid w:val="00B91680"/>
    <w:rsid w:val="00B91F0F"/>
    <w:rsid w:val="00B920D8"/>
    <w:rsid w:val="00B92F30"/>
    <w:rsid w:val="00B9312F"/>
    <w:rsid w:val="00B9326B"/>
    <w:rsid w:val="00B93410"/>
    <w:rsid w:val="00B934EA"/>
    <w:rsid w:val="00B9364D"/>
    <w:rsid w:val="00B93BD0"/>
    <w:rsid w:val="00B93EBA"/>
    <w:rsid w:val="00B9496C"/>
    <w:rsid w:val="00B95140"/>
    <w:rsid w:val="00B961E0"/>
    <w:rsid w:val="00B96428"/>
    <w:rsid w:val="00B97A2B"/>
    <w:rsid w:val="00BA1294"/>
    <w:rsid w:val="00BA299A"/>
    <w:rsid w:val="00BA2E54"/>
    <w:rsid w:val="00BA3CFE"/>
    <w:rsid w:val="00BA45CD"/>
    <w:rsid w:val="00BA4732"/>
    <w:rsid w:val="00BA4860"/>
    <w:rsid w:val="00BA486D"/>
    <w:rsid w:val="00BA49E5"/>
    <w:rsid w:val="00BA4E9A"/>
    <w:rsid w:val="00BA5240"/>
    <w:rsid w:val="00BA5BE7"/>
    <w:rsid w:val="00BA5E7E"/>
    <w:rsid w:val="00BA603D"/>
    <w:rsid w:val="00BA6BD3"/>
    <w:rsid w:val="00BB0686"/>
    <w:rsid w:val="00BB0B17"/>
    <w:rsid w:val="00BB1202"/>
    <w:rsid w:val="00BB1919"/>
    <w:rsid w:val="00BB3366"/>
    <w:rsid w:val="00BB33FF"/>
    <w:rsid w:val="00BB3B08"/>
    <w:rsid w:val="00BB3E5B"/>
    <w:rsid w:val="00BB40C1"/>
    <w:rsid w:val="00BB43C8"/>
    <w:rsid w:val="00BB4EC6"/>
    <w:rsid w:val="00BB5431"/>
    <w:rsid w:val="00BB587D"/>
    <w:rsid w:val="00BB6C96"/>
    <w:rsid w:val="00BC0706"/>
    <w:rsid w:val="00BC1841"/>
    <w:rsid w:val="00BC1C35"/>
    <w:rsid w:val="00BC1E80"/>
    <w:rsid w:val="00BC1F35"/>
    <w:rsid w:val="00BC2EAF"/>
    <w:rsid w:val="00BC4BAD"/>
    <w:rsid w:val="00BC57DE"/>
    <w:rsid w:val="00BC594B"/>
    <w:rsid w:val="00BC6CBF"/>
    <w:rsid w:val="00BC720B"/>
    <w:rsid w:val="00BC7942"/>
    <w:rsid w:val="00BC7B07"/>
    <w:rsid w:val="00BD1632"/>
    <w:rsid w:val="00BD2C15"/>
    <w:rsid w:val="00BD3C76"/>
    <w:rsid w:val="00BD3F6A"/>
    <w:rsid w:val="00BD44C9"/>
    <w:rsid w:val="00BD45D8"/>
    <w:rsid w:val="00BD4988"/>
    <w:rsid w:val="00BD49C5"/>
    <w:rsid w:val="00BD52D5"/>
    <w:rsid w:val="00BD556E"/>
    <w:rsid w:val="00BD5F26"/>
    <w:rsid w:val="00BD6DE8"/>
    <w:rsid w:val="00BE0126"/>
    <w:rsid w:val="00BE0310"/>
    <w:rsid w:val="00BE03F3"/>
    <w:rsid w:val="00BE1918"/>
    <w:rsid w:val="00BE2FA6"/>
    <w:rsid w:val="00BE420B"/>
    <w:rsid w:val="00BE63CC"/>
    <w:rsid w:val="00BE6A8B"/>
    <w:rsid w:val="00BE7257"/>
    <w:rsid w:val="00BF195F"/>
    <w:rsid w:val="00BF1AAB"/>
    <w:rsid w:val="00BF1DAE"/>
    <w:rsid w:val="00BF2558"/>
    <w:rsid w:val="00BF27E1"/>
    <w:rsid w:val="00BF2812"/>
    <w:rsid w:val="00BF35A7"/>
    <w:rsid w:val="00BF37F3"/>
    <w:rsid w:val="00BF39DD"/>
    <w:rsid w:val="00BF3CA0"/>
    <w:rsid w:val="00BF5E28"/>
    <w:rsid w:val="00BF67F2"/>
    <w:rsid w:val="00BF7171"/>
    <w:rsid w:val="00C006BE"/>
    <w:rsid w:val="00C02519"/>
    <w:rsid w:val="00C027EA"/>
    <w:rsid w:val="00C02AFF"/>
    <w:rsid w:val="00C03BC9"/>
    <w:rsid w:val="00C03C0E"/>
    <w:rsid w:val="00C03F31"/>
    <w:rsid w:val="00C0482F"/>
    <w:rsid w:val="00C04EBC"/>
    <w:rsid w:val="00C05AE5"/>
    <w:rsid w:val="00C05DF3"/>
    <w:rsid w:val="00C06A69"/>
    <w:rsid w:val="00C06DC6"/>
    <w:rsid w:val="00C0785A"/>
    <w:rsid w:val="00C10ABD"/>
    <w:rsid w:val="00C112FE"/>
    <w:rsid w:val="00C11F93"/>
    <w:rsid w:val="00C1232E"/>
    <w:rsid w:val="00C12739"/>
    <w:rsid w:val="00C12976"/>
    <w:rsid w:val="00C12DCE"/>
    <w:rsid w:val="00C1316E"/>
    <w:rsid w:val="00C138C0"/>
    <w:rsid w:val="00C142B3"/>
    <w:rsid w:val="00C145EB"/>
    <w:rsid w:val="00C1487C"/>
    <w:rsid w:val="00C14BBE"/>
    <w:rsid w:val="00C15FD8"/>
    <w:rsid w:val="00C1670A"/>
    <w:rsid w:val="00C16F74"/>
    <w:rsid w:val="00C17F2A"/>
    <w:rsid w:val="00C20333"/>
    <w:rsid w:val="00C20336"/>
    <w:rsid w:val="00C2041A"/>
    <w:rsid w:val="00C2087A"/>
    <w:rsid w:val="00C211FF"/>
    <w:rsid w:val="00C21513"/>
    <w:rsid w:val="00C2172C"/>
    <w:rsid w:val="00C22271"/>
    <w:rsid w:val="00C223C7"/>
    <w:rsid w:val="00C22988"/>
    <w:rsid w:val="00C22D9E"/>
    <w:rsid w:val="00C230AE"/>
    <w:rsid w:val="00C24041"/>
    <w:rsid w:val="00C25923"/>
    <w:rsid w:val="00C27037"/>
    <w:rsid w:val="00C27137"/>
    <w:rsid w:val="00C303A2"/>
    <w:rsid w:val="00C30994"/>
    <w:rsid w:val="00C314D8"/>
    <w:rsid w:val="00C31CA8"/>
    <w:rsid w:val="00C33E3F"/>
    <w:rsid w:val="00C34C9A"/>
    <w:rsid w:val="00C3688E"/>
    <w:rsid w:val="00C374EE"/>
    <w:rsid w:val="00C37E15"/>
    <w:rsid w:val="00C40589"/>
    <w:rsid w:val="00C406B8"/>
    <w:rsid w:val="00C4107C"/>
    <w:rsid w:val="00C412BD"/>
    <w:rsid w:val="00C42B9C"/>
    <w:rsid w:val="00C43DD5"/>
    <w:rsid w:val="00C44172"/>
    <w:rsid w:val="00C4492B"/>
    <w:rsid w:val="00C44B4C"/>
    <w:rsid w:val="00C44BF1"/>
    <w:rsid w:val="00C45A66"/>
    <w:rsid w:val="00C46B96"/>
    <w:rsid w:val="00C47297"/>
    <w:rsid w:val="00C47E14"/>
    <w:rsid w:val="00C5020A"/>
    <w:rsid w:val="00C51281"/>
    <w:rsid w:val="00C5180B"/>
    <w:rsid w:val="00C51AB8"/>
    <w:rsid w:val="00C5331F"/>
    <w:rsid w:val="00C53EF2"/>
    <w:rsid w:val="00C55E12"/>
    <w:rsid w:val="00C5620E"/>
    <w:rsid w:val="00C5629B"/>
    <w:rsid w:val="00C56AEC"/>
    <w:rsid w:val="00C56D42"/>
    <w:rsid w:val="00C57006"/>
    <w:rsid w:val="00C60EB0"/>
    <w:rsid w:val="00C61512"/>
    <w:rsid w:val="00C61965"/>
    <w:rsid w:val="00C61983"/>
    <w:rsid w:val="00C61A62"/>
    <w:rsid w:val="00C62C40"/>
    <w:rsid w:val="00C6329E"/>
    <w:rsid w:val="00C634DD"/>
    <w:rsid w:val="00C63D66"/>
    <w:rsid w:val="00C66C1C"/>
    <w:rsid w:val="00C67156"/>
    <w:rsid w:val="00C67160"/>
    <w:rsid w:val="00C6759A"/>
    <w:rsid w:val="00C67EFB"/>
    <w:rsid w:val="00C70CA1"/>
    <w:rsid w:val="00C70EA3"/>
    <w:rsid w:val="00C72211"/>
    <w:rsid w:val="00C728C8"/>
    <w:rsid w:val="00C7290E"/>
    <w:rsid w:val="00C7626B"/>
    <w:rsid w:val="00C76431"/>
    <w:rsid w:val="00C765A7"/>
    <w:rsid w:val="00C800B6"/>
    <w:rsid w:val="00C80745"/>
    <w:rsid w:val="00C80D54"/>
    <w:rsid w:val="00C81D92"/>
    <w:rsid w:val="00C83871"/>
    <w:rsid w:val="00C84ED1"/>
    <w:rsid w:val="00C84F15"/>
    <w:rsid w:val="00C84F41"/>
    <w:rsid w:val="00C855BC"/>
    <w:rsid w:val="00C85D04"/>
    <w:rsid w:val="00C85FD5"/>
    <w:rsid w:val="00C865FD"/>
    <w:rsid w:val="00C86856"/>
    <w:rsid w:val="00C868A7"/>
    <w:rsid w:val="00C86B64"/>
    <w:rsid w:val="00C871AA"/>
    <w:rsid w:val="00C878C5"/>
    <w:rsid w:val="00C9001C"/>
    <w:rsid w:val="00C9026C"/>
    <w:rsid w:val="00C91266"/>
    <w:rsid w:val="00C91334"/>
    <w:rsid w:val="00C91B98"/>
    <w:rsid w:val="00C9283E"/>
    <w:rsid w:val="00C9311F"/>
    <w:rsid w:val="00C93D1A"/>
    <w:rsid w:val="00C947CF"/>
    <w:rsid w:val="00C9489E"/>
    <w:rsid w:val="00C95676"/>
    <w:rsid w:val="00C9600D"/>
    <w:rsid w:val="00C963E2"/>
    <w:rsid w:val="00C969BB"/>
    <w:rsid w:val="00C97373"/>
    <w:rsid w:val="00C97713"/>
    <w:rsid w:val="00CA031A"/>
    <w:rsid w:val="00CA06AD"/>
    <w:rsid w:val="00CA0AE0"/>
    <w:rsid w:val="00CA424B"/>
    <w:rsid w:val="00CA42CF"/>
    <w:rsid w:val="00CA4C63"/>
    <w:rsid w:val="00CA6E04"/>
    <w:rsid w:val="00CA6E45"/>
    <w:rsid w:val="00CA71D7"/>
    <w:rsid w:val="00CA7432"/>
    <w:rsid w:val="00CA757D"/>
    <w:rsid w:val="00CA7828"/>
    <w:rsid w:val="00CA7880"/>
    <w:rsid w:val="00CB06BF"/>
    <w:rsid w:val="00CB0E70"/>
    <w:rsid w:val="00CB1335"/>
    <w:rsid w:val="00CB14A8"/>
    <w:rsid w:val="00CB1F73"/>
    <w:rsid w:val="00CB1FA3"/>
    <w:rsid w:val="00CB2135"/>
    <w:rsid w:val="00CB22DE"/>
    <w:rsid w:val="00CB2D04"/>
    <w:rsid w:val="00CB3228"/>
    <w:rsid w:val="00CB33FE"/>
    <w:rsid w:val="00CB35FD"/>
    <w:rsid w:val="00CB531F"/>
    <w:rsid w:val="00CB5345"/>
    <w:rsid w:val="00CB5C5C"/>
    <w:rsid w:val="00CB5DC7"/>
    <w:rsid w:val="00CB72FB"/>
    <w:rsid w:val="00CC0693"/>
    <w:rsid w:val="00CC12A7"/>
    <w:rsid w:val="00CC19D7"/>
    <w:rsid w:val="00CC19FC"/>
    <w:rsid w:val="00CC2456"/>
    <w:rsid w:val="00CC477D"/>
    <w:rsid w:val="00CC49EF"/>
    <w:rsid w:val="00CC6782"/>
    <w:rsid w:val="00CC695D"/>
    <w:rsid w:val="00CC6CB8"/>
    <w:rsid w:val="00CC7992"/>
    <w:rsid w:val="00CC7A1B"/>
    <w:rsid w:val="00CD0CF6"/>
    <w:rsid w:val="00CD1D14"/>
    <w:rsid w:val="00CD219E"/>
    <w:rsid w:val="00CD21D5"/>
    <w:rsid w:val="00CD2495"/>
    <w:rsid w:val="00CD2684"/>
    <w:rsid w:val="00CD3254"/>
    <w:rsid w:val="00CD350A"/>
    <w:rsid w:val="00CD4595"/>
    <w:rsid w:val="00CD52C2"/>
    <w:rsid w:val="00CD52C8"/>
    <w:rsid w:val="00CD592C"/>
    <w:rsid w:val="00CD5CBB"/>
    <w:rsid w:val="00CD6225"/>
    <w:rsid w:val="00CD6FFA"/>
    <w:rsid w:val="00CD7192"/>
    <w:rsid w:val="00CD7C57"/>
    <w:rsid w:val="00CE0A71"/>
    <w:rsid w:val="00CE0D69"/>
    <w:rsid w:val="00CE1788"/>
    <w:rsid w:val="00CE2106"/>
    <w:rsid w:val="00CE230A"/>
    <w:rsid w:val="00CE24D7"/>
    <w:rsid w:val="00CE4BF3"/>
    <w:rsid w:val="00CE4CE7"/>
    <w:rsid w:val="00CE4E67"/>
    <w:rsid w:val="00CE5264"/>
    <w:rsid w:val="00CE574C"/>
    <w:rsid w:val="00CE63DF"/>
    <w:rsid w:val="00CE7021"/>
    <w:rsid w:val="00CE7476"/>
    <w:rsid w:val="00CE787C"/>
    <w:rsid w:val="00CE7979"/>
    <w:rsid w:val="00CE7C3D"/>
    <w:rsid w:val="00CF0B7E"/>
    <w:rsid w:val="00CF29DB"/>
    <w:rsid w:val="00CF3899"/>
    <w:rsid w:val="00CF4DC4"/>
    <w:rsid w:val="00CF5B3E"/>
    <w:rsid w:val="00CF5EB2"/>
    <w:rsid w:val="00CF5F1E"/>
    <w:rsid w:val="00CF6984"/>
    <w:rsid w:val="00CF7CDC"/>
    <w:rsid w:val="00D00361"/>
    <w:rsid w:val="00D01596"/>
    <w:rsid w:val="00D0231A"/>
    <w:rsid w:val="00D03168"/>
    <w:rsid w:val="00D0388E"/>
    <w:rsid w:val="00D03B48"/>
    <w:rsid w:val="00D03C52"/>
    <w:rsid w:val="00D044E7"/>
    <w:rsid w:val="00D074E1"/>
    <w:rsid w:val="00D07D33"/>
    <w:rsid w:val="00D07F5E"/>
    <w:rsid w:val="00D10950"/>
    <w:rsid w:val="00D10DB7"/>
    <w:rsid w:val="00D11C4A"/>
    <w:rsid w:val="00D11D34"/>
    <w:rsid w:val="00D12A1E"/>
    <w:rsid w:val="00D12AA9"/>
    <w:rsid w:val="00D12D68"/>
    <w:rsid w:val="00D13501"/>
    <w:rsid w:val="00D13562"/>
    <w:rsid w:val="00D1406A"/>
    <w:rsid w:val="00D145B6"/>
    <w:rsid w:val="00D1479F"/>
    <w:rsid w:val="00D14E20"/>
    <w:rsid w:val="00D157D5"/>
    <w:rsid w:val="00D16658"/>
    <w:rsid w:val="00D16AF5"/>
    <w:rsid w:val="00D17E5F"/>
    <w:rsid w:val="00D20138"/>
    <w:rsid w:val="00D20C0D"/>
    <w:rsid w:val="00D21ACF"/>
    <w:rsid w:val="00D220D4"/>
    <w:rsid w:val="00D2311B"/>
    <w:rsid w:val="00D23292"/>
    <w:rsid w:val="00D234E5"/>
    <w:rsid w:val="00D237B7"/>
    <w:rsid w:val="00D24777"/>
    <w:rsid w:val="00D252F0"/>
    <w:rsid w:val="00D25609"/>
    <w:rsid w:val="00D26382"/>
    <w:rsid w:val="00D26CC2"/>
    <w:rsid w:val="00D27100"/>
    <w:rsid w:val="00D27390"/>
    <w:rsid w:val="00D306BD"/>
    <w:rsid w:val="00D31A1B"/>
    <w:rsid w:val="00D31C43"/>
    <w:rsid w:val="00D31C4C"/>
    <w:rsid w:val="00D32460"/>
    <w:rsid w:val="00D33699"/>
    <w:rsid w:val="00D34AE1"/>
    <w:rsid w:val="00D3505C"/>
    <w:rsid w:val="00D35A0B"/>
    <w:rsid w:val="00D36A6D"/>
    <w:rsid w:val="00D37B19"/>
    <w:rsid w:val="00D37DDB"/>
    <w:rsid w:val="00D411E7"/>
    <w:rsid w:val="00D416B4"/>
    <w:rsid w:val="00D41801"/>
    <w:rsid w:val="00D4203A"/>
    <w:rsid w:val="00D42AA4"/>
    <w:rsid w:val="00D43AB8"/>
    <w:rsid w:val="00D43FBA"/>
    <w:rsid w:val="00D44597"/>
    <w:rsid w:val="00D4488E"/>
    <w:rsid w:val="00D457B2"/>
    <w:rsid w:val="00D465F0"/>
    <w:rsid w:val="00D469AE"/>
    <w:rsid w:val="00D47980"/>
    <w:rsid w:val="00D47A87"/>
    <w:rsid w:val="00D47F46"/>
    <w:rsid w:val="00D50436"/>
    <w:rsid w:val="00D50B4E"/>
    <w:rsid w:val="00D513E8"/>
    <w:rsid w:val="00D5169C"/>
    <w:rsid w:val="00D5259E"/>
    <w:rsid w:val="00D526B6"/>
    <w:rsid w:val="00D527C1"/>
    <w:rsid w:val="00D529EA"/>
    <w:rsid w:val="00D540A4"/>
    <w:rsid w:val="00D543D7"/>
    <w:rsid w:val="00D5642F"/>
    <w:rsid w:val="00D56600"/>
    <w:rsid w:val="00D56B7F"/>
    <w:rsid w:val="00D570C6"/>
    <w:rsid w:val="00D57C6F"/>
    <w:rsid w:val="00D608D8"/>
    <w:rsid w:val="00D61879"/>
    <w:rsid w:val="00D62451"/>
    <w:rsid w:val="00D62AFA"/>
    <w:rsid w:val="00D62F0B"/>
    <w:rsid w:val="00D62F89"/>
    <w:rsid w:val="00D63F1B"/>
    <w:rsid w:val="00D65659"/>
    <w:rsid w:val="00D66320"/>
    <w:rsid w:val="00D664B7"/>
    <w:rsid w:val="00D669A3"/>
    <w:rsid w:val="00D66C71"/>
    <w:rsid w:val="00D66C9E"/>
    <w:rsid w:val="00D67FFE"/>
    <w:rsid w:val="00D70263"/>
    <w:rsid w:val="00D70585"/>
    <w:rsid w:val="00D70F43"/>
    <w:rsid w:val="00D72303"/>
    <w:rsid w:val="00D726B9"/>
    <w:rsid w:val="00D73060"/>
    <w:rsid w:val="00D731E3"/>
    <w:rsid w:val="00D732FF"/>
    <w:rsid w:val="00D7375B"/>
    <w:rsid w:val="00D73CCD"/>
    <w:rsid w:val="00D74168"/>
    <w:rsid w:val="00D742BB"/>
    <w:rsid w:val="00D7454A"/>
    <w:rsid w:val="00D75161"/>
    <w:rsid w:val="00D75A17"/>
    <w:rsid w:val="00D760EC"/>
    <w:rsid w:val="00D761C9"/>
    <w:rsid w:val="00D76381"/>
    <w:rsid w:val="00D76BD9"/>
    <w:rsid w:val="00D76D3B"/>
    <w:rsid w:val="00D76F15"/>
    <w:rsid w:val="00D77A67"/>
    <w:rsid w:val="00D77AB9"/>
    <w:rsid w:val="00D80460"/>
    <w:rsid w:val="00D81734"/>
    <w:rsid w:val="00D818F3"/>
    <w:rsid w:val="00D81CBB"/>
    <w:rsid w:val="00D81F6D"/>
    <w:rsid w:val="00D8205A"/>
    <w:rsid w:val="00D826A4"/>
    <w:rsid w:val="00D829F6"/>
    <w:rsid w:val="00D82CE5"/>
    <w:rsid w:val="00D82E32"/>
    <w:rsid w:val="00D83574"/>
    <w:rsid w:val="00D83607"/>
    <w:rsid w:val="00D84746"/>
    <w:rsid w:val="00D84909"/>
    <w:rsid w:val="00D84BCF"/>
    <w:rsid w:val="00D85154"/>
    <w:rsid w:val="00D85324"/>
    <w:rsid w:val="00D86118"/>
    <w:rsid w:val="00D865E4"/>
    <w:rsid w:val="00D87B35"/>
    <w:rsid w:val="00D90654"/>
    <w:rsid w:val="00D908F1"/>
    <w:rsid w:val="00D90C54"/>
    <w:rsid w:val="00D90E32"/>
    <w:rsid w:val="00D92481"/>
    <w:rsid w:val="00D9252A"/>
    <w:rsid w:val="00D925EC"/>
    <w:rsid w:val="00D94569"/>
    <w:rsid w:val="00D9485A"/>
    <w:rsid w:val="00D94A4B"/>
    <w:rsid w:val="00D94E88"/>
    <w:rsid w:val="00D94E9C"/>
    <w:rsid w:val="00D972A8"/>
    <w:rsid w:val="00D978D9"/>
    <w:rsid w:val="00D97D28"/>
    <w:rsid w:val="00DA06DD"/>
    <w:rsid w:val="00DA1070"/>
    <w:rsid w:val="00DA15D7"/>
    <w:rsid w:val="00DA3601"/>
    <w:rsid w:val="00DA3EF3"/>
    <w:rsid w:val="00DA50A9"/>
    <w:rsid w:val="00DA5126"/>
    <w:rsid w:val="00DA54C7"/>
    <w:rsid w:val="00DA6726"/>
    <w:rsid w:val="00DA715E"/>
    <w:rsid w:val="00DA761D"/>
    <w:rsid w:val="00DA7967"/>
    <w:rsid w:val="00DA7EAC"/>
    <w:rsid w:val="00DB0604"/>
    <w:rsid w:val="00DB0C70"/>
    <w:rsid w:val="00DB0F1E"/>
    <w:rsid w:val="00DB2D94"/>
    <w:rsid w:val="00DB4713"/>
    <w:rsid w:val="00DB49C3"/>
    <w:rsid w:val="00DB5579"/>
    <w:rsid w:val="00DB586E"/>
    <w:rsid w:val="00DB600D"/>
    <w:rsid w:val="00DB60E6"/>
    <w:rsid w:val="00DB6657"/>
    <w:rsid w:val="00DB6A81"/>
    <w:rsid w:val="00DB6D49"/>
    <w:rsid w:val="00DB7791"/>
    <w:rsid w:val="00DC0475"/>
    <w:rsid w:val="00DC1B30"/>
    <w:rsid w:val="00DC328F"/>
    <w:rsid w:val="00DC3880"/>
    <w:rsid w:val="00DC44ED"/>
    <w:rsid w:val="00DC4716"/>
    <w:rsid w:val="00DC4DBE"/>
    <w:rsid w:val="00DC5329"/>
    <w:rsid w:val="00DC6FC3"/>
    <w:rsid w:val="00DC706D"/>
    <w:rsid w:val="00DC721B"/>
    <w:rsid w:val="00DD030F"/>
    <w:rsid w:val="00DD09A4"/>
    <w:rsid w:val="00DD09FC"/>
    <w:rsid w:val="00DD0AC2"/>
    <w:rsid w:val="00DD0DCA"/>
    <w:rsid w:val="00DD129C"/>
    <w:rsid w:val="00DD2352"/>
    <w:rsid w:val="00DD4153"/>
    <w:rsid w:val="00DD4406"/>
    <w:rsid w:val="00DD44C6"/>
    <w:rsid w:val="00DD4837"/>
    <w:rsid w:val="00DD69B7"/>
    <w:rsid w:val="00DE058D"/>
    <w:rsid w:val="00DE0A25"/>
    <w:rsid w:val="00DE133D"/>
    <w:rsid w:val="00DE1DE7"/>
    <w:rsid w:val="00DE2371"/>
    <w:rsid w:val="00DE2459"/>
    <w:rsid w:val="00DE2D21"/>
    <w:rsid w:val="00DE35E3"/>
    <w:rsid w:val="00DE417E"/>
    <w:rsid w:val="00DE45E4"/>
    <w:rsid w:val="00DE493F"/>
    <w:rsid w:val="00DE4B6B"/>
    <w:rsid w:val="00DE5043"/>
    <w:rsid w:val="00DE5CDA"/>
    <w:rsid w:val="00DE61F5"/>
    <w:rsid w:val="00DE6C7B"/>
    <w:rsid w:val="00DF0442"/>
    <w:rsid w:val="00DF100B"/>
    <w:rsid w:val="00DF183D"/>
    <w:rsid w:val="00DF1E6C"/>
    <w:rsid w:val="00DF2C0D"/>
    <w:rsid w:val="00DF33E5"/>
    <w:rsid w:val="00DF3C97"/>
    <w:rsid w:val="00DF3E88"/>
    <w:rsid w:val="00DF400A"/>
    <w:rsid w:val="00DF511F"/>
    <w:rsid w:val="00DF5454"/>
    <w:rsid w:val="00DF5DD3"/>
    <w:rsid w:val="00DF656D"/>
    <w:rsid w:val="00DF73DD"/>
    <w:rsid w:val="00DF7EDE"/>
    <w:rsid w:val="00E0099C"/>
    <w:rsid w:val="00E01008"/>
    <w:rsid w:val="00E01380"/>
    <w:rsid w:val="00E01680"/>
    <w:rsid w:val="00E02C76"/>
    <w:rsid w:val="00E036DF"/>
    <w:rsid w:val="00E036F5"/>
    <w:rsid w:val="00E046C4"/>
    <w:rsid w:val="00E046FF"/>
    <w:rsid w:val="00E04EFC"/>
    <w:rsid w:val="00E05440"/>
    <w:rsid w:val="00E05EA6"/>
    <w:rsid w:val="00E05FDB"/>
    <w:rsid w:val="00E068C5"/>
    <w:rsid w:val="00E07A49"/>
    <w:rsid w:val="00E07A4D"/>
    <w:rsid w:val="00E07BF5"/>
    <w:rsid w:val="00E07E75"/>
    <w:rsid w:val="00E1036E"/>
    <w:rsid w:val="00E103A3"/>
    <w:rsid w:val="00E10640"/>
    <w:rsid w:val="00E12994"/>
    <w:rsid w:val="00E13233"/>
    <w:rsid w:val="00E13A70"/>
    <w:rsid w:val="00E13D89"/>
    <w:rsid w:val="00E1510D"/>
    <w:rsid w:val="00E161F3"/>
    <w:rsid w:val="00E164A3"/>
    <w:rsid w:val="00E1674C"/>
    <w:rsid w:val="00E20877"/>
    <w:rsid w:val="00E20D55"/>
    <w:rsid w:val="00E21090"/>
    <w:rsid w:val="00E22FFB"/>
    <w:rsid w:val="00E258AA"/>
    <w:rsid w:val="00E25A2C"/>
    <w:rsid w:val="00E25B74"/>
    <w:rsid w:val="00E25D14"/>
    <w:rsid w:val="00E265AD"/>
    <w:rsid w:val="00E266D5"/>
    <w:rsid w:val="00E269BE"/>
    <w:rsid w:val="00E27298"/>
    <w:rsid w:val="00E279C4"/>
    <w:rsid w:val="00E3080F"/>
    <w:rsid w:val="00E312FB"/>
    <w:rsid w:val="00E315FD"/>
    <w:rsid w:val="00E32292"/>
    <w:rsid w:val="00E32BAB"/>
    <w:rsid w:val="00E330AC"/>
    <w:rsid w:val="00E336E8"/>
    <w:rsid w:val="00E33D1D"/>
    <w:rsid w:val="00E343EA"/>
    <w:rsid w:val="00E354A3"/>
    <w:rsid w:val="00E35CE8"/>
    <w:rsid w:val="00E368A5"/>
    <w:rsid w:val="00E36C32"/>
    <w:rsid w:val="00E40A22"/>
    <w:rsid w:val="00E413A4"/>
    <w:rsid w:val="00E41420"/>
    <w:rsid w:val="00E41981"/>
    <w:rsid w:val="00E4209B"/>
    <w:rsid w:val="00E42491"/>
    <w:rsid w:val="00E427F2"/>
    <w:rsid w:val="00E4328E"/>
    <w:rsid w:val="00E436C9"/>
    <w:rsid w:val="00E43F10"/>
    <w:rsid w:val="00E44E5C"/>
    <w:rsid w:val="00E44EDC"/>
    <w:rsid w:val="00E45E91"/>
    <w:rsid w:val="00E46817"/>
    <w:rsid w:val="00E50EA6"/>
    <w:rsid w:val="00E5154D"/>
    <w:rsid w:val="00E51F13"/>
    <w:rsid w:val="00E52302"/>
    <w:rsid w:val="00E52729"/>
    <w:rsid w:val="00E52C77"/>
    <w:rsid w:val="00E55278"/>
    <w:rsid w:val="00E566BB"/>
    <w:rsid w:val="00E56E18"/>
    <w:rsid w:val="00E5766E"/>
    <w:rsid w:val="00E603BD"/>
    <w:rsid w:val="00E60473"/>
    <w:rsid w:val="00E6051E"/>
    <w:rsid w:val="00E61345"/>
    <w:rsid w:val="00E61F83"/>
    <w:rsid w:val="00E62DFD"/>
    <w:rsid w:val="00E638AB"/>
    <w:rsid w:val="00E6445F"/>
    <w:rsid w:val="00E64B4F"/>
    <w:rsid w:val="00E64D8E"/>
    <w:rsid w:val="00E65724"/>
    <w:rsid w:val="00E665B2"/>
    <w:rsid w:val="00E66B8E"/>
    <w:rsid w:val="00E66CC3"/>
    <w:rsid w:val="00E66FDC"/>
    <w:rsid w:val="00E676EE"/>
    <w:rsid w:val="00E67911"/>
    <w:rsid w:val="00E67ED7"/>
    <w:rsid w:val="00E70747"/>
    <w:rsid w:val="00E709FD"/>
    <w:rsid w:val="00E7155A"/>
    <w:rsid w:val="00E72220"/>
    <w:rsid w:val="00E72CCD"/>
    <w:rsid w:val="00E7392E"/>
    <w:rsid w:val="00E740E8"/>
    <w:rsid w:val="00E76D4E"/>
    <w:rsid w:val="00E77168"/>
    <w:rsid w:val="00E818C1"/>
    <w:rsid w:val="00E81B19"/>
    <w:rsid w:val="00E833A4"/>
    <w:rsid w:val="00E84DC8"/>
    <w:rsid w:val="00E85958"/>
    <w:rsid w:val="00E85BC2"/>
    <w:rsid w:val="00E871ED"/>
    <w:rsid w:val="00E872FA"/>
    <w:rsid w:val="00E877C7"/>
    <w:rsid w:val="00E87B87"/>
    <w:rsid w:val="00E87FA8"/>
    <w:rsid w:val="00E919DB"/>
    <w:rsid w:val="00E91D36"/>
    <w:rsid w:val="00E9308E"/>
    <w:rsid w:val="00E93874"/>
    <w:rsid w:val="00E939B9"/>
    <w:rsid w:val="00E93F58"/>
    <w:rsid w:val="00E93FCC"/>
    <w:rsid w:val="00E9433E"/>
    <w:rsid w:val="00E94450"/>
    <w:rsid w:val="00E9448A"/>
    <w:rsid w:val="00E94BE3"/>
    <w:rsid w:val="00E96745"/>
    <w:rsid w:val="00E97554"/>
    <w:rsid w:val="00EA0F07"/>
    <w:rsid w:val="00EA11E1"/>
    <w:rsid w:val="00EA1673"/>
    <w:rsid w:val="00EA17B3"/>
    <w:rsid w:val="00EA185F"/>
    <w:rsid w:val="00EA1A30"/>
    <w:rsid w:val="00EA1F3A"/>
    <w:rsid w:val="00EA27A4"/>
    <w:rsid w:val="00EA2DA8"/>
    <w:rsid w:val="00EA496B"/>
    <w:rsid w:val="00EA54BE"/>
    <w:rsid w:val="00EA5BAE"/>
    <w:rsid w:val="00EA691A"/>
    <w:rsid w:val="00EA7A3B"/>
    <w:rsid w:val="00EA7B46"/>
    <w:rsid w:val="00EB1176"/>
    <w:rsid w:val="00EB1506"/>
    <w:rsid w:val="00EB220F"/>
    <w:rsid w:val="00EB3146"/>
    <w:rsid w:val="00EB4D32"/>
    <w:rsid w:val="00EB5541"/>
    <w:rsid w:val="00EB6A69"/>
    <w:rsid w:val="00EB73E4"/>
    <w:rsid w:val="00EC0CA8"/>
    <w:rsid w:val="00EC1E26"/>
    <w:rsid w:val="00EC1EFB"/>
    <w:rsid w:val="00EC1FFD"/>
    <w:rsid w:val="00EC2413"/>
    <w:rsid w:val="00EC28BB"/>
    <w:rsid w:val="00EC2B30"/>
    <w:rsid w:val="00EC4281"/>
    <w:rsid w:val="00EC4570"/>
    <w:rsid w:val="00EC4F10"/>
    <w:rsid w:val="00EC5302"/>
    <w:rsid w:val="00EC53FF"/>
    <w:rsid w:val="00EC5CB4"/>
    <w:rsid w:val="00EC671F"/>
    <w:rsid w:val="00EC6CF2"/>
    <w:rsid w:val="00EC6F01"/>
    <w:rsid w:val="00EC7BB1"/>
    <w:rsid w:val="00ED0721"/>
    <w:rsid w:val="00ED11DD"/>
    <w:rsid w:val="00ED1766"/>
    <w:rsid w:val="00ED18D2"/>
    <w:rsid w:val="00ED285F"/>
    <w:rsid w:val="00ED3259"/>
    <w:rsid w:val="00ED3E2C"/>
    <w:rsid w:val="00ED6CF6"/>
    <w:rsid w:val="00ED7ECD"/>
    <w:rsid w:val="00EE0E2F"/>
    <w:rsid w:val="00EE0FB8"/>
    <w:rsid w:val="00EE1A45"/>
    <w:rsid w:val="00EE2260"/>
    <w:rsid w:val="00EE357B"/>
    <w:rsid w:val="00EE5477"/>
    <w:rsid w:val="00EE7882"/>
    <w:rsid w:val="00EF09E3"/>
    <w:rsid w:val="00EF0E9B"/>
    <w:rsid w:val="00EF15F3"/>
    <w:rsid w:val="00EF1E1E"/>
    <w:rsid w:val="00EF294D"/>
    <w:rsid w:val="00EF2CC9"/>
    <w:rsid w:val="00EF3A6C"/>
    <w:rsid w:val="00EF3E27"/>
    <w:rsid w:val="00EF4175"/>
    <w:rsid w:val="00EF43B5"/>
    <w:rsid w:val="00EF4DDC"/>
    <w:rsid w:val="00EF55E1"/>
    <w:rsid w:val="00EF569A"/>
    <w:rsid w:val="00EF7732"/>
    <w:rsid w:val="00EF7F14"/>
    <w:rsid w:val="00F00A48"/>
    <w:rsid w:val="00F00BE4"/>
    <w:rsid w:val="00F00ED4"/>
    <w:rsid w:val="00F0107F"/>
    <w:rsid w:val="00F01C14"/>
    <w:rsid w:val="00F028F4"/>
    <w:rsid w:val="00F02F3B"/>
    <w:rsid w:val="00F04D6B"/>
    <w:rsid w:val="00F06942"/>
    <w:rsid w:val="00F07A7A"/>
    <w:rsid w:val="00F07C59"/>
    <w:rsid w:val="00F07C9D"/>
    <w:rsid w:val="00F102F9"/>
    <w:rsid w:val="00F10739"/>
    <w:rsid w:val="00F1097A"/>
    <w:rsid w:val="00F10F31"/>
    <w:rsid w:val="00F11C6A"/>
    <w:rsid w:val="00F11CC9"/>
    <w:rsid w:val="00F12451"/>
    <w:rsid w:val="00F13D68"/>
    <w:rsid w:val="00F14A78"/>
    <w:rsid w:val="00F15B47"/>
    <w:rsid w:val="00F174F3"/>
    <w:rsid w:val="00F17874"/>
    <w:rsid w:val="00F17C6D"/>
    <w:rsid w:val="00F21153"/>
    <w:rsid w:val="00F212C2"/>
    <w:rsid w:val="00F21854"/>
    <w:rsid w:val="00F21E8C"/>
    <w:rsid w:val="00F22320"/>
    <w:rsid w:val="00F22724"/>
    <w:rsid w:val="00F22751"/>
    <w:rsid w:val="00F24750"/>
    <w:rsid w:val="00F24EEA"/>
    <w:rsid w:val="00F254F7"/>
    <w:rsid w:val="00F25585"/>
    <w:rsid w:val="00F25D49"/>
    <w:rsid w:val="00F27D17"/>
    <w:rsid w:val="00F30824"/>
    <w:rsid w:val="00F30CF7"/>
    <w:rsid w:val="00F31C08"/>
    <w:rsid w:val="00F322D6"/>
    <w:rsid w:val="00F3236E"/>
    <w:rsid w:val="00F324B9"/>
    <w:rsid w:val="00F32C30"/>
    <w:rsid w:val="00F32C5D"/>
    <w:rsid w:val="00F33180"/>
    <w:rsid w:val="00F33B71"/>
    <w:rsid w:val="00F34A0D"/>
    <w:rsid w:val="00F34AFA"/>
    <w:rsid w:val="00F357FC"/>
    <w:rsid w:val="00F35AC3"/>
    <w:rsid w:val="00F35DF4"/>
    <w:rsid w:val="00F35FAC"/>
    <w:rsid w:val="00F362A2"/>
    <w:rsid w:val="00F374A6"/>
    <w:rsid w:val="00F37CFB"/>
    <w:rsid w:val="00F41A2A"/>
    <w:rsid w:val="00F42185"/>
    <w:rsid w:val="00F4230E"/>
    <w:rsid w:val="00F43563"/>
    <w:rsid w:val="00F44128"/>
    <w:rsid w:val="00F44CAD"/>
    <w:rsid w:val="00F458FF"/>
    <w:rsid w:val="00F46C2F"/>
    <w:rsid w:val="00F47181"/>
    <w:rsid w:val="00F47A3E"/>
    <w:rsid w:val="00F47FE4"/>
    <w:rsid w:val="00F517DF"/>
    <w:rsid w:val="00F51D65"/>
    <w:rsid w:val="00F51F31"/>
    <w:rsid w:val="00F536A2"/>
    <w:rsid w:val="00F54051"/>
    <w:rsid w:val="00F559DF"/>
    <w:rsid w:val="00F55A5D"/>
    <w:rsid w:val="00F55E7B"/>
    <w:rsid w:val="00F566DA"/>
    <w:rsid w:val="00F57577"/>
    <w:rsid w:val="00F575A6"/>
    <w:rsid w:val="00F577B6"/>
    <w:rsid w:val="00F578A1"/>
    <w:rsid w:val="00F60295"/>
    <w:rsid w:val="00F61D9E"/>
    <w:rsid w:val="00F61E8B"/>
    <w:rsid w:val="00F61ED6"/>
    <w:rsid w:val="00F628AD"/>
    <w:rsid w:val="00F6311C"/>
    <w:rsid w:val="00F63A58"/>
    <w:rsid w:val="00F6447D"/>
    <w:rsid w:val="00F64759"/>
    <w:rsid w:val="00F64BFB"/>
    <w:rsid w:val="00F64E6C"/>
    <w:rsid w:val="00F65531"/>
    <w:rsid w:val="00F65B13"/>
    <w:rsid w:val="00F65DCA"/>
    <w:rsid w:val="00F66AE5"/>
    <w:rsid w:val="00F70655"/>
    <w:rsid w:val="00F708C1"/>
    <w:rsid w:val="00F70A51"/>
    <w:rsid w:val="00F70D29"/>
    <w:rsid w:val="00F70D46"/>
    <w:rsid w:val="00F71E1C"/>
    <w:rsid w:val="00F72D63"/>
    <w:rsid w:val="00F749C4"/>
    <w:rsid w:val="00F75661"/>
    <w:rsid w:val="00F759C2"/>
    <w:rsid w:val="00F765C4"/>
    <w:rsid w:val="00F7755D"/>
    <w:rsid w:val="00F7778F"/>
    <w:rsid w:val="00F77F43"/>
    <w:rsid w:val="00F802A8"/>
    <w:rsid w:val="00F808C0"/>
    <w:rsid w:val="00F8116E"/>
    <w:rsid w:val="00F81E83"/>
    <w:rsid w:val="00F82971"/>
    <w:rsid w:val="00F835A1"/>
    <w:rsid w:val="00F8430B"/>
    <w:rsid w:val="00F84AE2"/>
    <w:rsid w:val="00F868BF"/>
    <w:rsid w:val="00F87E69"/>
    <w:rsid w:val="00F90688"/>
    <w:rsid w:val="00F91A1A"/>
    <w:rsid w:val="00F92820"/>
    <w:rsid w:val="00F92C29"/>
    <w:rsid w:val="00F93237"/>
    <w:rsid w:val="00F94793"/>
    <w:rsid w:val="00F960B2"/>
    <w:rsid w:val="00F966C5"/>
    <w:rsid w:val="00F969C2"/>
    <w:rsid w:val="00F96B7E"/>
    <w:rsid w:val="00F96D34"/>
    <w:rsid w:val="00F96FF7"/>
    <w:rsid w:val="00F9741F"/>
    <w:rsid w:val="00F97C06"/>
    <w:rsid w:val="00FA00AF"/>
    <w:rsid w:val="00FA05F9"/>
    <w:rsid w:val="00FA0DB4"/>
    <w:rsid w:val="00FA0F12"/>
    <w:rsid w:val="00FA1DD5"/>
    <w:rsid w:val="00FA1E3E"/>
    <w:rsid w:val="00FA22B5"/>
    <w:rsid w:val="00FA2849"/>
    <w:rsid w:val="00FA4233"/>
    <w:rsid w:val="00FA44FA"/>
    <w:rsid w:val="00FA481D"/>
    <w:rsid w:val="00FA49FD"/>
    <w:rsid w:val="00FA4A12"/>
    <w:rsid w:val="00FA5CBB"/>
    <w:rsid w:val="00FA6010"/>
    <w:rsid w:val="00FA6CC8"/>
    <w:rsid w:val="00FA7039"/>
    <w:rsid w:val="00FA76A7"/>
    <w:rsid w:val="00FA7A9C"/>
    <w:rsid w:val="00FB0A13"/>
    <w:rsid w:val="00FB0EE6"/>
    <w:rsid w:val="00FB0F29"/>
    <w:rsid w:val="00FB27FB"/>
    <w:rsid w:val="00FB335F"/>
    <w:rsid w:val="00FB33F8"/>
    <w:rsid w:val="00FB35CE"/>
    <w:rsid w:val="00FB4214"/>
    <w:rsid w:val="00FB4C4C"/>
    <w:rsid w:val="00FB6655"/>
    <w:rsid w:val="00FC009B"/>
    <w:rsid w:val="00FC0779"/>
    <w:rsid w:val="00FC3377"/>
    <w:rsid w:val="00FC4401"/>
    <w:rsid w:val="00FC44DF"/>
    <w:rsid w:val="00FC4552"/>
    <w:rsid w:val="00FC4BD3"/>
    <w:rsid w:val="00FC55B0"/>
    <w:rsid w:val="00FC661A"/>
    <w:rsid w:val="00FC7575"/>
    <w:rsid w:val="00FD029D"/>
    <w:rsid w:val="00FD039F"/>
    <w:rsid w:val="00FD0418"/>
    <w:rsid w:val="00FD053D"/>
    <w:rsid w:val="00FD1208"/>
    <w:rsid w:val="00FD1258"/>
    <w:rsid w:val="00FD30A3"/>
    <w:rsid w:val="00FD3AED"/>
    <w:rsid w:val="00FD4F2C"/>
    <w:rsid w:val="00FD5878"/>
    <w:rsid w:val="00FD67A9"/>
    <w:rsid w:val="00FD770A"/>
    <w:rsid w:val="00FD79CD"/>
    <w:rsid w:val="00FE04B6"/>
    <w:rsid w:val="00FE0575"/>
    <w:rsid w:val="00FE0623"/>
    <w:rsid w:val="00FE0E60"/>
    <w:rsid w:val="00FE2983"/>
    <w:rsid w:val="00FE2C49"/>
    <w:rsid w:val="00FE3311"/>
    <w:rsid w:val="00FE38E2"/>
    <w:rsid w:val="00FE424D"/>
    <w:rsid w:val="00FE431D"/>
    <w:rsid w:val="00FE4E03"/>
    <w:rsid w:val="00FE56C1"/>
    <w:rsid w:val="00FE5F28"/>
    <w:rsid w:val="00FE600F"/>
    <w:rsid w:val="00FE66EA"/>
    <w:rsid w:val="00FE6B4E"/>
    <w:rsid w:val="00FE7370"/>
    <w:rsid w:val="00FE79F3"/>
    <w:rsid w:val="00FE7EF8"/>
    <w:rsid w:val="00FF0159"/>
    <w:rsid w:val="00FF054D"/>
    <w:rsid w:val="00FF1881"/>
    <w:rsid w:val="00FF1A28"/>
    <w:rsid w:val="00FF20E5"/>
    <w:rsid w:val="00FF2573"/>
    <w:rsid w:val="00FF25C5"/>
    <w:rsid w:val="00FF3B03"/>
    <w:rsid w:val="00FF56D5"/>
    <w:rsid w:val="00FF6008"/>
    <w:rsid w:val="00FF6BC1"/>
    <w:rsid w:val="00FF7B55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CF650-7FDA-4F7B-ADD2-181E6AF02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B70E68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BD3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3C76"/>
    <w:rPr>
      <w:rFonts w:ascii="Segoe UI" w:hAnsi="Segoe UI" w:cs="Segoe UI"/>
      <w:sz w:val="18"/>
      <w:szCs w:val="18"/>
    </w:rPr>
  </w:style>
  <w:style w:type="paragraph" w:customStyle="1" w:styleId="ConsPlusTitlePage">
    <w:name w:val="ConsPlusTitlePage"/>
    <w:rsid w:val="00D03B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D03B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3B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A4C27DF1F7B13176AD06690D759D305A468EB3119ECE953A9BB3035B082044A61B05512555BB9BB5UEv5A" TargetMode="External"/><Relationship Id="rId21" Type="http://schemas.openxmlformats.org/officeDocument/2006/relationships/hyperlink" Target="consultantplus://offline/ref=A4C27DF1F7B13176AD06690D759D305A4584B31D9EC8953A9BB3035B082044A61B05512555BB9BB0UEv6A" TargetMode="External"/><Relationship Id="rId42" Type="http://schemas.openxmlformats.org/officeDocument/2006/relationships/hyperlink" Target="consultantplus://offline/ref=A4C27DF1F7B13176AD06690D759D305A468FBE199FCB953A9BB3035B082044A61B05512555BB9BB5UEv6A" TargetMode="External"/><Relationship Id="rId63" Type="http://schemas.openxmlformats.org/officeDocument/2006/relationships/hyperlink" Target="consultantplus://offline/ref=A4C27DF1F7B13176AD06690D759D305A4686B81D90C8953A9BB3035B082044A61B05512555BB9BB6UEv6A" TargetMode="External"/><Relationship Id="rId84" Type="http://schemas.openxmlformats.org/officeDocument/2006/relationships/hyperlink" Target="consultantplus://offline/ref=A4C27DF1F7B13176AD06690D759D305A4584B31D9EC8953A9BB3035B082044A61B05512555BB9BB0UEv7A" TargetMode="External"/><Relationship Id="rId138" Type="http://schemas.openxmlformats.org/officeDocument/2006/relationships/hyperlink" Target="consultantplus://offline/ref=A4C27DF1F7B13176AD06690D759D305A4686B81D90C8953A9BB3035B082044A61B05512555BB9BB1UEv8A" TargetMode="External"/><Relationship Id="rId107" Type="http://schemas.openxmlformats.org/officeDocument/2006/relationships/hyperlink" Target="consultantplus://offline/ref=A4C27DF1F7B13176AD06690D759D305A4686B81D90C8953A9BB3035B082044A61B05512555BB9BB0UEv3A" TargetMode="External"/><Relationship Id="rId11" Type="http://schemas.openxmlformats.org/officeDocument/2006/relationships/hyperlink" Target="consultantplus://offline/ref=A4C27DF1F7B13176AD06690D759D305A468EB3119ECE953A9BB3035B082044A61B05512555BB9BB4UEv5A" TargetMode="External"/><Relationship Id="rId32" Type="http://schemas.openxmlformats.org/officeDocument/2006/relationships/hyperlink" Target="consultantplus://offline/ref=A4C27DF1F7B13176AD06690D759D305A4580BE189AC5953A9BB3035B082044A61B05512555BB9AB7UEv2A" TargetMode="External"/><Relationship Id="rId37" Type="http://schemas.openxmlformats.org/officeDocument/2006/relationships/hyperlink" Target="consultantplus://offline/ref=A4C27DF1F7B13176AD06690D759D305A458EBF199ACF953A9BB3035B082044A61B05512555BB9BB5UEv1A" TargetMode="External"/><Relationship Id="rId53" Type="http://schemas.openxmlformats.org/officeDocument/2006/relationships/hyperlink" Target="consultantplus://offline/ref=A4C27DF1F7B13176AD06690D759D305A4686B81D90C8953A9BB3035B082044A61B05512555BB9BB5UEv6A" TargetMode="External"/><Relationship Id="rId58" Type="http://schemas.openxmlformats.org/officeDocument/2006/relationships/hyperlink" Target="consultantplus://offline/ref=A4C27DF1F7B13176AD06690D759D305A4686B81D90C8953A9BB3035B082044A61B05512555BB9BB6UEv1A" TargetMode="External"/><Relationship Id="rId74" Type="http://schemas.openxmlformats.org/officeDocument/2006/relationships/hyperlink" Target="consultantplus://offline/ref=A4C27DF1F7B13176AD06690D759D305A4686B81D90C8953A9BB3035B082044A61B05512555BB9BB7UEv1A" TargetMode="External"/><Relationship Id="rId79" Type="http://schemas.openxmlformats.org/officeDocument/2006/relationships/hyperlink" Target="consultantplus://offline/ref=A4C27DF1F7B13176AD06690D759D305A458EBF199ACF953A9BB3035B082044A61B05512555BB9BB6UEv4A" TargetMode="External"/><Relationship Id="rId102" Type="http://schemas.openxmlformats.org/officeDocument/2006/relationships/hyperlink" Target="consultantplus://offline/ref=A4C27DF1F7B13176AD06690D759D305A4580BE189AC5953A9BB3035B082044A61B05512555BB9AB7UEv4A" TargetMode="External"/><Relationship Id="rId123" Type="http://schemas.openxmlformats.org/officeDocument/2006/relationships/hyperlink" Target="consultantplus://offline/ref=A4C27DF1F7B13176AD06690D759D305A4686B81D90C8953A9BB3035B082044A61B05512555BB9BB1UEv2A" TargetMode="External"/><Relationship Id="rId128" Type="http://schemas.openxmlformats.org/officeDocument/2006/relationships/hyperlink" Target="consultantplus://offline/ref=A4C27DF1F7B13176AD06690D759D305A4686B81D90C8953A9BB3035B082044A61B05512555BB9BB1UEv3A" TargetMode="External"/><Relationship Id="rId5" Type="http://schemas.openxmlformats.org/officeDocument/2006/relationships/hyperlink" Target="consultantplus://offline/ref=A4C27DF1F7B13176AD06690D759D305A4D83B3199BC7C83093EA0F590F2F1BB11C4C5D2455BB9BUBv1A" TargetMode="External"/><Relationship Id="rId90" Type="http://schemas.openxmlformats.org/officeDocument/2006/relationships/hyperlink" Target="consultantplus://offline/ref=A4C27DF1F7B13176AD06690D759D305A468FBE199FCB953A9BB3035B082044A61B05512555BB9BB6UEv4A" TargetMode="External"/><Relationship Id="rId95" Type="http://schemas.openxmlformats.org/officeDocument/2006/relationships/hyperlink" Target="consultantplus://offline/ref=A4C27DF1F7B13176AD06690D759D305A4687BD1A98C4953A9BB3035B082044A61B05512555BB9BB5UEv2A" TargetMode="External"/><Relationship Id="rId22" Type="http://schemas.openxmlformats.org/officeDocument/2006/relationships/hyperlink" Target="consultantplus://offline/ref=A4C27DF1F7B13176AD06690D759D305A4580BE189AC5953A9BB3035B082044A61B05512555BB9AB7UEv1A" TargetMode="External"/><Relationship Id="rId27" Type="http://schemas.openxmlformats.org/officeDocument/2006/relationships/hyperlink" Target="consultantplus://offline/ref=A4C27DF1F7B13176AD06690D759D305A4786BB1F9FC4953A9BB3035B082044A61B05512555BB9BB4UEv5A" TargetMode="External"/><Relationship Id="rId43" Type="http://schemas.openxmlformats.org/officeDocument/2006/relationships/hyperlink" Target="consultantplus://offline/ref=A4C27DF1F7B13176AD06690D759D305A458EBF199ACF953A9BB3035B082044A61B05512555BB9BB5UEv3A" TargetMode="External"/><Relationship Id="rId48" Type="http://schemas.openxmlformats.org/officeDocument/2006/relationships/hyperlink" Target="consultantplus://offline/ref=A4C27DF1F7B13176AD06690D759D305A4182BC109DC7C83093EA0F590F2F1BB11C4C5D2455BB9AUBv5A" TargetMode="External"/><Relationship Id="rId64" Type="http://schemas.openxmlformats.org/officeDocument/2006/relationships/hyperlink" Target="consultantplus://offline/ref=A4C27DF1F7B13176AD06690D759D305A4686B81D90C8953A9BB3035B082044A61B05512555BB9BB6UEv7A" TargetMode="External"/><Relationship Id="rId69" Type="http://schemas.openxmlformats.org/officeDocument/2006/relationships/hyperlink" Target="consultantplus://offline/ref=A4C27DF1F7B13176AD06690D759D305A458EBF199ACF953A9BB3035B082044A61B05512555BB9BB5UEv8A" TargetMode="External"/><Relationship Id="rId113" Type="http://schemas.openxmlformats.org/officeDocument/2006/relationships/hyperlink" Target="consultantplus://offline/ref=A4C27DF1F7B13176AD06690D759D305A468EB3119ECE953A9BB3035B082044A61B05512555BB9BB5UEv1A" TargetMode="External"/><Relationship Id="rId118" Type="http://schemas.openxmlformats.org/officeDocument/2006/relationships/hyperlink" Target="consultantplus://offline/ref=A4C27DF1F7B13176AD06690D759D305A468EB3119ECE953A9BB3035B082044A61B05512555BB9BB5UEv6A" TargetMode="External"/><Relationship Id="rId134" Type="http://schemas.openxmlformats.org/officeDocument/2006/relationships/hyperlink" Target="consultantplus://offline/ref=A4C27DF1F7B13176AD06690D759D305A4686B81D90C8953A9BB3035B082044A61B05512555BB9BB1UEv6A" TargetMode="External"/><Relationship Id="rId139" Type="http://schemas.openxmlformats.org/officeDocument/2006/relationships/hyperlink" Target="consultantplus://offline/ref=A4C27DF1F7B13176AD06690D759D305A468EB3119ECE953A9BB3035B082044A61B05512555BB9BB5UEv7A" TargetMode="External"/><Relationship Id="rId80" Type="http://schemas.openxmlformats.org/officeDocument/2006/relationships/hyperlink" Target="consultantplus://offline/ref=A4C27DF1F7B13176AD06690D759D305A4D8FBD1E99C7C83093EA0F590F2F1BB11C4C5D2455BB9BUBv0A" TargetMode="External"/><Relationship Id="rId85" Type="http://schemas.openxmlformats.org/officeDocument/2006/relationships/hyperlink" Target="consultantplus://offline/ref=A4C27DF1F7B13176AD06690D759D305A458EBF199ACF953A9BB3035B082044A61B05512555BB9BB6UEv8A" TargetMode="External"/><Relationship Id="rId12" Type="http://schemas.openxmlformats.org/officeDocument/2006/relationships/hyperlink" Target="consultantplus://offline/ref=A4C27DF1F7B13176AD06690D759D305A468FBE199FCB953A9BB3035B082044A61B05512555BB9BB4UEv5A" TargetMode="External"/><Relationship Id="rId17" Type="http://schemas.openxmlformats.org/officeDocument/2006/relationships/hyperlink" Target="consultantplus://offline/ref=A4C27DF1F7B13176AD06690D759D305A4187B31E9FC7C83093EA0F59U0vFA" TargetMode="External"/><Relationship Id="rId33" Type="http://schemas.openxmlformats.org/officeDocument/2006/relationships/hyperlink" Target="consultantplus://offline/ref=A4C27DF1F7B13176AD06690D759D305A4D83B3199BC7C83093EA0F590F2F1BB11C4C5D2455BB9AUBv4A" TargetMode="External"/><Relationship Id="rId38" Type="http://schemas.openxmlformats.org/officeDocument/2006/relationships/hyperlink" Target="consultantplus://offline/ref=A4C27DF1F7B13176AD06690D759D305A4D83B3199BC7C83093EA0F590F2F1BB11C4C5D2455BB9AUBv5A" TargetMode="External"/><Relationship Id="rId59" Type="http://schemas.openxmlformats.org/officeDocument/2006/relationships/hyperlink" Target="consultantplus://offline/ref=A4C27DF1F7B13176AD06690D759D305A4686B81D90C8953A9BB3035B082044A61B05512555BB9BB6UEv2A" TargetMode="External"/><Relationship Id="rId103" Type="http://schemas.openxmlformats.org/officeDocument/2006/relationships/hyperlink" Target="consultantplus://offline/ref=A4C27DF1F7B13176AD06690D759D305A4686B81D90C8953A9BB3035B082044A61B05512555BB9BB7UEv7A" TargetMode="External"/><Relationship Id="rId108" Type="http://schemas.openxmlformats.org/officeDocument/2006/relationships/hyperlink" Target="consultantplus://offline/ref=A4C27DF1F7B13176AD06690D759D305A4D83B3199BC7C83093EA0F590F2F1BB11C4C5D2455BB9AUBv7A" TargetMode="External"/><Relationship Id="rId124" Type="http://schemas.openxmlformats.org/officeDocument/2006/relationships/hyperlink" Target="consultantplus://offline/ref=A4C27DF1F7B13176AD06690D759D305A4D83B3199BC7C83093EA0F590F2F1BB11C4C5D2455BB9AUBv0A" TargetMode="External"/><Relationship Id="rId129" Type="http://schemas.openxmlformats.org/officeDocument/2006/relationships/hyperlink" Target="consultantplus://offline/ref=A4C27DF1F7B13176AD06690D759D305A4587BE1B9BCB953A9BB3035B082044A61B05512555BB9BB5UEv4A" TargetMode="External"/><Relationship Id="rId54" Type="http://schemas.openxmlformats.org/officeDocument/2006/relationships/hyperlink" Target="consultantplus://offline/ref=A4C27DF1F7B13176AD06690D759D305A4686B81D90C8953A9BB3035B082044A61B05512555BB9BB5UEv7A" TargetMode="External"/><Relationship Id="rId70" Type="http://schemas.openxmlformats.org/officeDocument/2006/relationships/hyperlink" Target="consultantplus://offline/ref=A4C27DF1F7B13176AD06690D759D305A458EBF199ACF953A9BB3035B082044A61B05512555BB9BB6UEv2A" TargetMode="External"/><Relationship Id="rId75" Type="http://schemas.openxmlformats.org/officeDocument/2006/relationships/hyperlink" Target="consultantplus://offline/ref=A4C27DF1F7B13176AD06690D759D305A4786BB1F9FC4953A9BB3035B082044A61B05512555BB9BB4UEv6A" TargetMode="External"/><Relationship Id="rId91" Type="http://schemas.openxmlformats.org/officeDocument/2006/relationships/hyperlink" Target="consultantplus://offline/ref=A4C27DF1F7B13176AD06690D759D305A468FBE199FCB953A9BB3035B082044A61B05512555BB9BB6UEv5A" TargetMode="External"/><Relationship Id="rId96" Type="http://schemas.openxmlformats.org/officeDocument/2006/relationships/hyperlink" Target="consultantplus://offline/ref=A4C27DF1F7B13176AD06690D759D305A4D8FBD1E99C7C83093EA0F590F2F1BB11C4C5D2455BB9BUBv0A" TargetMode="External"/><Relationship Id="rId140" Type="http://schemas.openxmlformats.org/officeDocument/2006/relationships/hyperlink" Target="consultantplus://offline/ref=A4C27DF1F7B13176AD06690D759D305A468FBE199FCB953A9BB3035B082044A61B05512555BB9BB0UEv6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4C27DF1F7B13176AD06690D759D305A468FBE1B9BCB953A9BB3035B082044A61B05512555BB9BB4UEv5A" TargetMode="External"/><Relationship Id="rId23" Type="http://schemas.openxmlformats.org/officeDocument/2006/relationships/hyperlink" Target="consultantplus://offline/ref=A4C27DF1F7B13176AD06690D759D305A458EBF199ACF953A9BB3035B082044A61B05512555BB9BB4UEv5A" TargetMode="External"/><Relationship Id="rId28" Type="http://schemas.openxmlformats.org/officeDocument/2006/relationships/hyperlink" Target="consultantplus://offline/ref=A4C27DF1F7B13176AD06690D759D305A4786B81E9ACB953A9BB3035B082044A61B0551U2v6A" TargetMode="External"/><Relationship Id="rId49" Type="http://schemas.openxmlformats.org/officeDocument/2006/relationships/hyperlink" Target="consultantplus://offline/ref=A4C27DF1F7B13176AD06690D759D305A4182BC109DC7C83093EA0F590F2F1BB11C4C5D2455BB9AUBv3A" TargetMode="External"/><Relationship Id="rId114" Type="http://schemas.openxmlformats.org/officeDocument/2006/relationships/hyperlink" Target="consultantplus://offline/ref=A4C27DF1F7B13176AD06690D759D305A468FBE199FCB953A9BB3035B082044A61B05512555BB9BB0UEv4A" TargetMode="External"/><Relationship Id="rId119" Type="http://schemas.openxmlformats.org/officeDocument/2006/relationships/hyperlink" Target="consultantplus://offline/ref=A4C27DF1F7B13176AD06690D759D305A4686B81D90C8953A9BB3035B082044A61B05512555BB9BB1UEv0A" TargetMode="External"/><Relationship Id="rId44" Type="http://schemas.openxmlformats.org/officeDocument/2006/relationships/hyperlink" Target="consultantplus://offline/ref=A4C27DF1F7B13176AD06690D759D305A468FBE199FCB953A9BB3035B082044A61B05512555BB9BB5UEv7A" TargetMode="External"/><Relationship Id="rId60" Type="http://schemas.openxmlformats.org/officeDocument/2006/relationships/hyperlink" Target="consultantplus://offline/ref=A4C27DF1F7B13176AD06690D759D305A4686B81D90C8953A9BB3035B082044A61B05512555BB9BB6UEv3A" TargetMode="External"/><Relationship Id="rId65" Type="http://schemas.openxmlformats.org/officeDocument/2006/relationships/hyperlink" Target="consultantplus://offline/ref=A4C27DF1F7B13176AD06690D759D305A4686B81D90C8953A9BB3035B082044A61B05512555BB9BB6UEv8A" TargetMode="External"/><Relationship Id="rId81" Type="http://schemas.openxmlformats.org/officeDocument/2006/relationships/hyperlink" Target="consultantplus://offline/ref=A4C27DF1F7B13176AD06690D759D305A458EBF199ACF953A9BB3035B082044A61B05512555BB9BB6UEv6A" TargetMode="External"/><Relationship Id="rId86" Type="http://schemas.openxmlformats.org/officeDocument/2006/relationships/hyperlink" Target="consultantplus://offline/ref=A4C27DF1F7B13176AD06690D759D305A458EBF199ACF953A9BB3035B082044A61B05512555BB9BB6UEv9A" TargetMode="External"/><Relationship Id="rId130" Type="http://schemas.openxmlformats.org/officeDocument/2006/relationships/hyperlink" Target="consultantplus://offline/ref=A4C27DF1F7B13176AD06690D759D305A4D8FBD1E99C7C83093EA0F590F2F1BB11C4C5D2455BB9BUBv0A" TargetMode="External"/><Relationship Id="rId135" Type="http://schemas.openxmlformats.org/officeDocument/2006/relationships/hyperlink" Target="consultantplus://offline/ref=A4C27DF1F7B13176AD06690D759D305A4D8FBD1E99C7C83093EA0F590F2F1BB11C4C5D2455BB9BUBv0A" TargetMode="External"/><Relationship Id="rId13" Type="http://schemas.openxmlformats.org/officeDocument/2006/relationships/hyperlink" Target="consultantplus://offline/ref=A4C27DF1F7B13176AD06690D759D305A4786BB1F9FC4953A9BB3035B082044A61B05512555BB9BB4UEv5A" TargetMode="External"/><Relationship Id="rId18" Type="http://schemas.openxmlformats.org/officeDocument/2006/relationships/hyperlink" Target="consultantplus://offline/ref=A4C27DF1F7B13176AD06690D759D305A4182BC109DC7C83093EA0F590F2F1BB11C4C5D2455BB9AUBv4A" TargetMode="External"/><Relationship Id="rId39" Type="http://schemas.openxmlformats.org/officeDocument/2006/relationships/hyperlink" Target="consultantplus://offline/ref=A4C27DF1F7B13176AD06690D759D305A4D83B3199BC7C83093EA0F590F2F1BB11C4C5D2455BB9AUBv6A" TargetMode="External"/><Relationship Id="rId109" Type="http://schemas.openxmlformats.org/officeDocument/2006/relationships/hyperlink" Target="consultantplus://offline/ref=A4C27DF1F7B13176AD06690D759D305A458EBF199ACF953A9BB3035B082044A61B05512555BB9BB7UEv1A" TargetMode="External"/><Relationship Id="rId34" Type="http://schemas.openxmlformats.org/officeDocument/2006/relationships/hyperlink" Target="consultantplus://offline/ref=A4C27DF1F7B13176AD06690D759D305A4D8FBD1E99C7C83093EA0F590F2F1BB11C4C5D2455BB9BUBv0A" TargetMode="External"/><Relationship Id="rId50" Type="http://schemas.openxmlformats.org/officeDocument/2006/relationships/hyperlink" Target="consultantplus://offline/ref=A4C27DF1F7B13176AD06690D759D305A468EB3119ECE953A9BB3035B082044A61B05512555BB9BB4UEv9A" TargetMode="External"/><Relationship Id="rId55" Type="http://schemas.openxmlformats.org/officeDocument/2006/relationships/hyperlink" Target="consultantplus://offline/ref=A4C27DF1F7B13176AD06690D759D305A4686B81D90C8953A9BB3035B082044A61B05512555BB9BB5UEv8A" TargetMode="External"/><Relationship Id="rId76" Type="http://schemas.openxmlformats.org/officeDocument/2006/relationships/hyperlink" Target="consultantplus://offline/ref=A4C27DF1F7B13176AD06690D759D305A4786BB1F9FC4953A9BB3035B082044A61B05512555BB9BB4UEv7A" TargetMode="External"/><Relationship Id="rId97" Type="http://schemas.openxmlformats.org/officeDocument/2006/relationships/hyperlink" Target="consultantplus://offline/ref=A4C27DF1F7B13176AD06690D759D305A4686B81D90C8953A9BB3035B082044A61B05512555BB9BB7UEv4A" TargetMode="External"/><Relationship Id="rId104" Type="http://schemas.openxmlformats.org/officeDocument/2006/relationships/hyperlink" Target="consultantplus://offline/ref=A4C27DF1F7B13176AD06690D759D305A4D8FBD1E99C7C83093EA0F590F2F1BB11C4C5D2455BB9BUBv0A" TargetMode="External"/><Relationship Id="rId120" Type="http://schemas.openxmlformats.org/officeDocument/2006/relationships/hyperlink" Target="consultantplus://offline/ref=A4C27DF1F7B13176AD06690D759D305A4583BB1D9FC9953A9BB3035B082044A61B05512555BB9BB0UEv7A" TargetMode="External"/><Relationship Id="rId125" Type="http://schemas.openxmlformats.org/officeDocument/2006/relationships/hyperlink" Target="consultantplus://offline/ref=A4C27DF1F7B13176AD06690D759D305A458EBF199ACF953A9BB3035B082044A61B05512555BB9BB7UEv2A" TargetMode="External"/><Relationship Id="rId141" Type="http://schemas.openxmlformats.org/officeDocument/2006/relationships/fontTable" Target="fontTable.xml"/><Relationship Id="rId7" Type="http://schemas.openxmlformats.org/officeDocument/2006/relationships/hyperlink" Target="consultantplus://offline/ref=A4C27DF1F7B13176AD06690D759D305A4584B31D9EC8953A9BB3035B082044A61B05512555BB9BB0UEv6A" TargetMode="External"/><Relationship Id="rId71" Type="http://schemas.openxmlformats.org/officeDocument/2006/relationships/hyperlink" Target="consultantplus://offline/ref=A4C27DF1F7B13176AD06690D759D305A4D82B8119EC7C83093EA0F590F2F1BB11C4C5D2455BB9AUBv7A" TargetMode="External"/><Relationship Id="rId92" Type="http://schemas.openxmlformats.org/officeDocument/2006/relationships/hyperlink" Target="consultantplus://offline/ref=A4C27DF1F7B13176AD06690D759D305A468FBE199FCB953A9BB3035B082044A61B05512555BB9BB6UEv6A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A4C27DF1F7B13176AD06690D759D305A4687B9189ACF953A9BB3035B082044A61B05512555BB9BB4UEv9A" TargetMode="External"/><Relationship Id="rId24" Type="http://schemas.openxmlformats.org/officeDocument/2006/relationships/hyperlink" Target="consultantplus://offline/ref=A4C27DF1F7B13176AD06690D759D305A4686B81D90C8953A9BB3035B082044A61B05512555BB9BB5UEv1A" TargetMode="External"/><Relationship Id="rId40" Type="http://schemas.openxmlformats.org/officeDocument/2006/relationships/hyperlink" Target="consultantplus://offline/ref=A4C27DF1F7B13176AD06690D759D305A468FBE199FCB953A9BB3035B082044A61B05512555BB9BB5UEv0A" TargetMode="External"/><Relationship Id="rId45" Type="http://schemas.openxmlformats.org/officeDocument/2006/relationships/hyperlink" Target="consultantplus://offline/ref=A4C27DF1F7B13176AD06690D759D305A458EBF199ACF953A9BB3035B082044A61B05512555BB9BB5UEv5A" TargetMode="External"/><Relationship Id="rId66" Type="http://schemas.openxmlformats.org/officeDocument/2006/relationships/hyperlink" Target="consultantplus://offline/ref=A4C27DF1F7B13176AD06690D759D305A4686B81D90C8953A9BB3035B082044A61B05512555BB9BB6UEv9A" TargetMode="External"/><Relationship Id="rId87" Type="http://schemas.openxmlformats.org/officeDocument/2006/relationships/hyperlink" Target="consultantplus://offline/ref=A4C27DF1F7B13176AD06690D759D305A468FBE199FCB953A9BB3035B082044A61B05512555BB9BB6UEv0A" TargetMode="External"/><Relationship Id="rId110" Type="http://schemas.openxmlformats.org/officeDocument/2006/relationships/hyperlink" Target="consultantplus://offline/ref=A4C27DF1F7B13176AD06690D759D305A4D8FBD1E99C7C83093EA0F590F2F1BB11C4C5D2455BB9BUBv0A" TargetMode="External"/><Relationship Id="rId115" Type="http://schemas.openxmlformats.org/officeDocument/2006/relationships/hyperlink" Target="consultantplus://offline/ref=A4C27DF1F7B13176AD06690D759D305A468EB3119ECE953A9BB3035B082044A61B05512555BB9BB5UEv2A" TargetMode="External"/><Relationship Id="rId131" Type="http://schemas.openxmlformats.org/officeDocument/2006/relationships/hyperlink" Target="consultantplus://offline/ref=A4C27DF1F7B13176AD06690D759D305A458EBF199ACF953A9BB3035B082044A61B05512555BB9BB7UEv3A" TargetMode="External"/><Relationship Id="rId136" Type="http://schemas.openxmlformats.org/officeDocument/2006/relationships/hyperlink" Target="consultantplus://offline/ref=A4C27DF1F7B13176AD06690D759D305A4686B81D90C8953A9BB3035B082044A61B05512555BB9BB1UEv7A" TargetMode="External"/><Relationship Id="rId61" Type="http://schemas.openxmlformats.org/officeDocument/2006/relationships/hyperlink" Target="consultantplus://offline/ref=A4C27DF1F7B13176AD06690D759D305A4686B81D90C8953A9BB3035B082044A61B05512555BB9BB6UEv4A" TargetMode="External"/><Relationship Id="rId82" Type="http://schemas.openxmlformats.org/officeDocument/2006/relationships/hyperlink" Target="consultantplus://offline/ref=A4C27DF1F7B13176AD06690D759D305A4686B81D90C8953A9BB3035B082044A61B05512555BB9BB7UEv2A" TargetMode="External"/><Relationship Id="rId19" Type="http://schemas.openxmlformats.org/officeDocument/2006/relationships/hyperlink" Target="consultantplus://offline/ref=A4C27DF1F7B13176AD06690D759D305A4D83B3199BC7C83093EA0F590F2F1BB11C4C5D2455BB9BUBv1A" TargetMode="External"/><Relationship Id="rId14" Type="http://schemas.openxmlformats.org/officeDocument/2006/relationships/hyperlink" Target="consultantplus://offline/ref=A4C27DF1F7B13176AD06690D759D305A4786B81E9ACB953A9BB3035B082044A61B0551U2v6A" TargetMode="External"/><Relationship Id="rId30" Type="http://schemas.openxmlformats.org/officeDocument/2006/relationships/hyperlink" Target="consultantplus://offline/ref=A4C27DF1F7B13176AD06690D759D305A4580BE1B91C9953A9BB3035B082044A61B05512555BB9BB4UEv9A" TargetMode="External"/><Relationship Id="rId35" Type="http://schemas.openxmlformats.org/officeDocument/2006/relationships/hyperlink" Target="consultantplus://offline/ref=A4C27DF1F7B13176AD06690D759D305A4686B81D90C8953A9BB3035B082044A61B05512555BB9BB5UEv2A" TargetMode="External"/><Relationship Id="rId56" Type="http://schemas.openxmlformats.org/officeDocument/2006/relationships/hyperlink" Target="consultantplus://offline/ref=A4C27DF1F7B13176AD06690D759D305A4686B81D90C8953A9BB3035B082044A61B05512555BB9BB5UEv9A" TargetMode="External"/><Relationship Id="rId77" Type="http://schemas.openxmlformats.org/officeDocument/2006/relationships/hyperlink" Target="consultantplus://offline/ref=A4C27DF1F7B13176AD06690D759D305A4D82BE1C9AC7C83093EA0F590F2F1BB11C4C5D2455BB9AUBv6A" TargetMode="External"/><Relationship Id="rId100" Type="http://schemas.openxmlformats.org/officeDocument/2006/relationships/hyperlink" Target="consultantplus://offline/ref=A4C27DF1F7B13176AD06690D759D305A4687BD1A98CD953A9BB3035B082044A61B05512555BB9AB5UEv6A" TargetMode="External"/><Relationship Id="rId105" Type="http://schemas.openxmlformats.org/officeDocument/2006/relationships/hyperlink" Target="consultantplus://offline/ref=A4C27DF1F7B13176AD06690D759D305A4686B81D90C8953A9BB3035B082044A61B05512555BB9BB7UEv8A" TargetMode="External"/><Relationship Id="rId126" Type="http://schemas.openxmlformats.org/officeDocument/2006/relationships/hyperlink" Target="consultantplus://offline/ref=A4C27DF1F7B13176AD06690D759D305A4583BB1D9FC9953A9BB3035B082044A61B05512555BB9BB0UEv7A" TargetMode="External"/><Relationship Id="rId8" Type="http://schemas.openxmlformats.org/officeDocument/2006/relationships/hyperlink" Target="consultantplus://offline/ref=A4C27DF1F7B13176AD06690D759D305A4580BE189AC5953A9BB3035B082044A61B05512555BB9AB6UEv8A" TargetMode="External"/><Relationship Id="rId51" Type="http://schemas.openxmlformats.org/officeDocument/2006/relationships/hyperlink" Target="consultantplus://offline/ref=A4C27DF1F7B13176AD06690D759D305A4686B81D90C8953A9BB3035B082044A61B05512555BB9BB5UEv3A" TargetMode="External"/><Relationship Id="rId72" Type="http://schemas.openxmlformats.org/officeDocument/2006/relationships/hyperlink" Target="consultantplus://offline/ref=A4C27DF1F7B13176AD06690D759D305A4580BE189AC5953A9BB3035B082044A61B05512555BB9AB7UEv3A" TargetMode="External"/><Relationship Id="rId93" Type="http://schemas.openxmlformats.org/officeDocument/2006/relationships/hyperlink" Target="consultantplus://offline/ref=A4C27DF1F7B13176AD06690D759D305A458EBF199ACF953A9BB3035B082044A61B05512555BB9BB7UEv0A" TargetMode="External"/><Relationship Id="rId98" Type="http://schemas.openxmlformats.org/officeDocument/2006/relationships/hyperlink" Target="consultantplus://offline/ref=A4C27DF1F7B13176AD06690D759D305A4D8FBD1E99C7C83093EA0F590F2F1BB11C4C5D2455BB9BUBv0A" TargetMode="External"/><Relationship Id="rId121" Type="http://schemas.openxmlformats.org/officeDocument/2006/relationships/hyperlink" Target="consultantplus://offline/ref=A4C27DF1F7B13176AD06690D759D305A4583BB1D9FC9953A9BB3035B082044A61B05512555BB9BB7UEv3A" TargetMode="External"/><Relationship Id="rId142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hyperlink" Target="consultantplus://offline/ref=A4C27DF1F7B13176AD06690D759D305A468EB3119ECE953A9BB3035B082044A61B05512555BB9BB4UEv5A" TargetMode="External"/><Relationship Id="rId46" Type="http://schemas.openxmlformats.org/officeDocument/2006/relationships/hyperlink" Target="consultantplus://offline/ref=A4C27DF1F7B13176AD06690D759D305A468FBE199FCB953A9BB3035B082044A61B05512555BB9BB5UEv8A" TargetMode="External"/><Relationship Id="rId67" Type="http://schemas.openxmlformats.org/officeDocument/2006/relationships/hyperlink" Target="consultantplus://offline/ref=A4C27DF1F7B13176AD06690D759D305A4185BD1091C7C83093EA0F590F2F1BB11C4C5D2455BA9BUBv6A" TargetMode="External"/><Relationship Id="rId116" Type="http://schemas.openxmlformats.org/officeDocument/2006/relationships/hyperlink" Target="consultantplus://offline/ref=A4C27DF1F7B13176AD06690D759D305A468EB3119ECE953A9BB3035B082044A61B05512555BB9BB5UEv4A" TargetMode="External"/><Relationship Id="rId137" Type="http://schemas.openxmlformats.org/officeDocument/2006/relationships/hyperlink" Target="consultantplus://offline/ref=A4C27DF1F7B13176AD06690D759D305A4D8FBD1E99C7C83093EA0F590F2F1BB11C4C5D2455BB9BUBv0A" TargetMode="External"/><Relationship Id="rId20" Type="http://schemas.openxmlformats.org/officeDocument/2006/relationships/hyperlink" Target="consultantplus://offline/ref=A4C27DF1F7B13176AD06690D759D305A468FBE1B9BCB953A9BB3035B082044A61B05512555BB9BB4UEv5A" TargetMode="External"/><Relationship Id="rId41" Type="http://schemas.openxmlformats.org/officeDocument/2006/relationships/hyperlink" Target="consultantplus://offline/ref=A4C27DF1F7B13176AD06690D759D305A468FBE199FCB953A9BB3035B082044A61B05512555BB9BB5UEv2A" TargetMode="External"/><Relationship Id="rId62" Type="http://schemas.openxmlformats.org/officeDocument/2006/relationships/hyperlink" Target="consultantplus://offline/ref=A4C27DF1F7B13176AD06690D759D305A4686B81D90C8953A9BB3035B082044A61B05512555BB9BB6UEv5A" TargetMode="External"/><Relationship Id="rId83" Type="http://schemas.openxmlformats.org/officeDocument/2006/relationships/hyperlink" Target="consultantplus://offline/ref=A4C27DF1F7B13176AD06690D759D305A458EBF199ACF953A9BB3035B082044A61B05512555BB9BB6UEv7A" TargetMode="External"/><Relationship Id="rId88" Type="http://schemas.openxmlformats.org/officeDocument/2006/relationships/hyperlink" Target="consultantplus://offline/ref=A4C27DF1F7B13176AD06690D759D305A468FBE199FCB953A9BB3035B082044A61B05512555BB9BB6UEv2A" TargetMode="External"/><Relationship Id="rId111" Type="http://schemas.openxmlformats.org/officeDocument/2006/relationships/hyperlink" Target="consultantplus://offline/ref=A4C27DF1F7B13176AD06690D759D305A4686B81D90C8953A9BB3035B082044A61B05512555BB9BB0UEv4A" TargetMode="External"/><Relationship Id="rId132" Type="http://schemas.openxmlformats.org/officeDocument/2006/relationships/hyperlink" Target="consultantplus://offline/ref=A4C27DF1F7B13176AD06690D759D305A4686B81D90C8953A9BB3035B082044A61B05512555BB9BB1UEv5A" TargetMode="External"/><Relationship Id="rId15" Type="http://schemas.openxmlformats.org/officeDocument/2006/relationships/hyperlink" Target="consultantplus://offline/ref=A4C27DF1F7B13176AD06690D759D305A4686B81D90C8953A9BB3035B082044A61B05512555BB9BB5UEv0A" TargetMode="External"/><Relationship Id="rId36" Type="http://schemas.openxmlformats.org/officeDocument/2006/relationships/hyperlink" Target="consultantplus://offline/ref=A4C27DF1F7B13176AD06690D759D305A458EBF199ACF953A9BB3035B082044A61B05512555BB9BB5UEv0A" TargetMode="External"/><Relationship Id="rId57" Type="http://schemas.openxmlformats.org/officeDocument/2006/relationships/hyperlink" Target="consultantplus://offline/ref=A4C27DF1F7B13176AD06690D759D305A4686B81D90C8953A9BB3035B082044A61B05512555BB9BB6UEv0A" TargetMode="External"/><Relationship Id="rId106" Type="http://schemas.openxmlformats.org/officeDocument/2006/relationships/hyperlink" Target="consultantplus://offline/ref=A4C27DF1F7B13176AD06690D759D305A4686B81D90C8953A9BB3035B082044A61B05512555BB9BB0UEv3A" TargetMode="External"/><Relationship Id="rId127" Type="http://schemas.openxmlformats.org/officeDocument/2006/relationships/hyperlink" Target="consultantplus://offline/ref=A4C27DF1F7B13176AD06690D759D305A4583BB1D9FC9953A9BB3035B082044A61B05512555BB9BB6UEv0A" TargetMode="External"/><Relationship Id="rId10" Type="http://schemas.openxmlformats.org/officeDocument/2006/relationships/hyperlink" Target="consultantplus://offline/ref=A4C27DF1F7B13176AD06690D759D305A4686B81D90C8953A9BB3035B082044A61B05512555BB9BB4UEv5A" TargetMode="External"/><Relationship Id="rId31" Type="http://schemas.openxmlformats.org/officeDocument/2006/relationships/hyperlink" Target="consultantplus://offline/ref=A4C27DF1F7B13176AD06690D759D305A4686B91D9BCD953A9BB3035B082044A61B05512555BB9BB5UEv0A" TargetMode="External"/><Relationship Id="rId52" Type="http://schemas.openxmlformats.org/officeDocument/2006/relationships/hyperlink" Target="consultantplus://offline/ref=A4C27DF1F7B13176AD06690D759D305A4686B81D90C8953A9BB3035B082044A61B05512555BB9BB5UEv5A" TargetMode="External"/><Relationship Id="rId73" Type="http://schemas.openxmlformats.org/officeDocument/2006/relationships/hyperlink" Target="consultantplus://offline/ref=A4C27DF1F7B13176AD06690D759D305A458EBF199ACF953A9BB3035B082044A61B05512555BB9BB6UEv3A" TargetMode="External"/><Relationship Id="rId78" Type="http://schemas.openxmlformats.org/officeDocument/2006/relationships/hyperlink" Target="consultantplus://offline/ref=A4C27DF1F7B13176AD06690D759D305A4580BE189AC5953A9BB3035B082044A61B05512555BB9AB7UEv4A" TargetMode="External"/><Relationship Id="rId94" Type="http://schemas.openxmlformats.org/officeDocument/2006/relationships/hyperlink" Target="consultantplus://offline/ref=A4C27DF1F7B13176AD06690D759D305A468FBE199FCB953A9BB3035B082044A61B05512555BB9BB6UEv8A" TargetMode="External"/><Relationship Id="rId99" Type="http://schemas.openxmlformats.org/officeDocument/2006/relationships/hyperlink" Target="consultantplus://offline/ref=A4C27DF1F7B13176AD06690D759D305A4686B81D90C8953A9BB3035B082044A61B05512555BB9BB7UEv6A" TargetMode="External"/><Relationship Id="rId101" Type="http://schemas.openxmlformats.org/officeDocument/2006/relationships/hyperlink" Target="consultantplus://offline/ref=A4C27DF1F7B13176AD06690D759D305A4687BD1A98CD953A9BB3035B082044A61B05512555BB9BB5UEv4A" TargetMode="External"/><Relationship Id="rId122" Type="http://schemas.openxmlformats.org/officeDocument/2006/relationships/hyperlink" Target="consultantplus://offline/ref=A4C27DF1F7B13176AD06690D759D305A4580BE189AC5953A9BB3035B082044A61B05512555BB9AB7UEv4A" TargetMode="External"/><Relationship Id="rId4" Type="http://schemas.openxmlformats.org/officeDocument/2006/relationships/hyperlink" Target="consultantplus://offline/ref=A4C27DF1F7B13176AD06690D759D305A4182BC109DC7C83093EA0F590F2F1BB11C4C5D2455BB9BUBv1A" TargetMode="External"/><Relationship Id="rId9" Type="http://schemas.openxmlformats.org/officeDocument/2006/relationships/hyperlink" Target="consultantplus://offline/ref=A4C27DF1F7B13176AD06690D759D305A458EBF199ACF953A9BB3035B082044A61B05512555BB9BB4UEv5A" TargetMode="External"/><Relationship Id="rId26" Type="http://schemas.openxmlformats.org/officeDocument/2006/relationships/hyperlink" Target="consultantplus://offline/ref=A4C27DF1F7B13176AD06690D759D305A468FBE199FCB953A9BB3035B082044A61B05512555BB9BB4UEv5A" TargetMode="External"/><Relationship Id="rId47" Type="http://schemas.openxmlformats.org/officeDocument/2006/relationships/hyperlink" Target="consultantplus://offline/ref=A4C27DF1F7B13176AD06690D759D305A458EBF199ACF953A9BB3035B082044A61B05512555BB9BB5UEv7A" TargetMode="External"/><Relationship Id="rId68" Type="http://schemas.openxmlformats.org/officeDocument/2006/relationships/hyperlink" Target="consultantplus://offline/ref=A4C27DF1F7B13176AD06690D759D305A4686B81D90C8953A9BB3035B082044A61B05512555BB9BB7UEv0A" TargetMode="External"/><Relationship Id="rId89" Type="http://schemas.openxmlformats.org/officeDocument/2006/relationships/hyperlink" Target="consultantplus://offline/ref=A4C27DF1F7B13176AD06690D759D305A468FBE199FCB953A9BB3035B082044A61B05512555BB9BB6UEv3A" TargetMode="External"/><Relationship Id="rId112" Type="http://schemas.openxmlformats.org/officeDocument/2006/relationships/hyperlink" Target="consultantplus://offline/ref=A4C27DF1F7B13176AD06690D759D305A4686B81D90C8953A9BB3035B082044A61B05512555BB9BB0UEv6A" TargetMode="External"/><Relationship Id="rId133" Type="http://schemas.openxmlformats.org/officeDocument/2006/relationships/hyperlink" Target="consultantplus://offline/ref=A4C27DF1F7B13176AD06690D759D305A458EBF199ACF953A9BB3035B082044A61B05512555BB9BB7UEv3A" TargetMode="External"/><Relationship Id="rId16" Type="http://schemas.openxmlformats.org/officeDocument/2006/relationships/hyperlink" Target="consultantplus://offline/ref=A4C27DF1F7B13176AD06690D759D305A4580BE189AC5953A9BB3035B082044A61B05512555BB9AB7UEv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18</Pages>
  <Words>10611</Words>
  <Characters>60489</Characters>
  <Application>Microsoft Office Word</Application>
  <DocSecurity>0</DocSecurity>
  <Lines>504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Хабаровского края</Company>
  <LinksUpToDate>false</LinksUpToDate>
  <CharactersWithSpaces>70959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Карташев Константин Викторович</dc:creator>
  <cp:keywords/>
  <dc:description/>
  <cp:lastModifiedBy>Карташев Константин Викторович</cp:lastModifiedBy>
  <cp:revision>4</cp:revision>
  <cp:lastPrinted>2018-08-15T00:47:00Z</cp:lastPrinted>
  <dcterms:created xsi:type="dcterms:W3CDTF">2018-08-15T00:47:00Z</dcterms:created>
  <dcterms:modified xsi:type="dcterms:W3CDTF">2018-09-26T00:55:00Z</dcterms:modified>
</cp:coreProperties>
</file>